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D6" w:rsidRPr="00025226" w:rsidRDefault="00B100D6" w:rsidP="00B100D6">
      <w:pPr>
        <w:ind w:right="38"/>
        <w:jc w:val="right"/>
        <w:outlineLvl w:val="0"/>
        <w:rPr>
          <w:lang w:val="pt-BR"/>
        </w:rPr>
      </w:pPr>
      <w:r w:rsidRPr="00025226">
        <w:rPr>
          <w:lang w:val="pt-BR"/>
        </w:rPr>
        <w:t>APSTIPRIN</w:t>
      </w:r>
      <w:r w:rsidRPr="00025226">
        <w:rPr>
          <w:caps/>
          <w:lang w:val="pt-BR"/>
        </w:rPr>
        <w:t>āts</w:t>
      </w:r>
    </w:p>
    <w:p w:rsidR="00B100D6" w:rsidRPr="00025226" w:rsidRDefault="00B100D6" w:rsidP="00B100D6">
      <w:pPr>
        <w:ind w:left="4500" w:right="101"/>
        <w:jc w:val="right"/>
        <w:rPr>
          <w:lang w:val="pt-BR"/>
        </w:rPr>
      </w:pPr>
      <w:r w:rsidRPr="00025226">
        <w:rPr>
          <w:lang w:val="pt-BR"/>
        </w:rPr>
        <w:t>ar Latvijas Etnogrāfisk</w:t>
      </w:r>
      <w:r>
        <w:rPr>
          <w:lang w:val="pt-BR"/>
        </w:rPr>
        <w:t>ā brīvdabas muzeja iznomāšanas</w:t>
      </w:r>
      <w:r w:rsidRPr="00025226">
        <w:rPr>
          <w:lang w:val="pt-BR"/>
        </w:rPr>
        <w:t xml:space="preserve"> komisijas</w:t>
      </w:r>
    </w:p>
    <w:p w:rsidR="00B100D6" w:rsidRPr="009D55BF" w:rsidRDefault="00A517A1" w:rsidP="00B100D6">
      <w:pPr>
        <w:ind w:left="4500" w:right="101"/>
        <w:jc w:val="right"/>
        <w:rPr>
          <w:color w:val="FF0000"/>
          <w:lang w:val="pt-BR"/>
        </w:rPr>
      </w:pPr>
      <w:r>
        <w:rPr>
          <w:lang w:val="pt-BR"/>
        </w:rPr>
        <w:t xml:space="preserve">2021.gada </w:t>
      </w:r>
      <w:r w:rsidR="006375C4">
        <w:rPr>
          <w:lang w:val="pt-BR"/>
        </w:rPr>
        <w:t>21.aprīļa</w:t>
      </w:r>
    </w:p>
    <w:p w:rsidR="00B100D6" w:rsidRPr="00025226" w:rsidRDefault="00B100D6" w:rsidP="00B100D6">
      <w:pPr>
        <w:ind w:left="5220" w:right="101"/>
        <w:jc w:val="right"/>
        <w:rPr>
          <w:lang w:val="pt-BR"/>
        </w:rPr>
      </w:pPr>
      <w:r w:rsidRPr="00025226">
        <w:rPr>
          <w:lang w:val="pt-BR"/>
        </w:rPr>
        <w:t>sēdes protokolu Nr.1</w:t>
      </w:r>
    </w:p>
    <w:p w:rsidR="00B100D6" w:rsidRDefault="00B100D6" w:rsidP="00B100D6"/>
    <w:p w:rsidR="00B100D6" w:rsidRDefault="00B100D6" w:rsidP="00B100D6"/>
    <w:p w:rsidR="00B100D6" w:rsidRDefault="00B100D6" w:rsidP="00B100D6"/>
    <w:p w:rsidR="00B100D6" w:rsidRDefault="00B100D6" w:rsidP="00B100D6"/>
    <w:p w:rsidR="00B100D6" w:rsidRPr="00851A87" w:rsidRDefault="00B100D6" w:rsidP="00B100D6">
      <w:pPr>
        <w:autoSpaceDE w:val="0"/>
        <w:autoSpaceDN w:val="0"/>
        <w:adjustRightInd w:val="0"/>
        <w:jc w:val="center"/>
        <w:rPr>
          <w:b/>
          <w:bCs/>
          <w:sz w:val="44"/>
          <w:szCs w:val="44"/>
        </w:rPr>
      </w:pPr>
      <w:r>
        <w:rPr>
          <w:b/>
          <w:bCs/>
          <w:sz w:val="44"/>
          <w:szCs w:val="44"/>
        </w:rPr>
        <w:t>Rakstveida izsoles</w:t>
      </w:r>
    </w:p>
    <w:p w:rsidR="00B100D6" w:rsidRPr="00D05069" w:rsidRDefault="00B100D6" w:rsidP="00B100D6">
      <w:pPr>
        <w:jc w:val="center"/>
        <w:rPr>
          <w:bCs/>
        </w:rPr>
      </w:pPr>
      <w:r w:rsidRPr="00D05069">
        <w:rPr>
          <w:bCs/>
        </w:rPr>
        <w:t xml:space="preserve">nekustamā </w:t>
      </w:r>
      <w:r w:rsidR="00117F6A">
        <w:rPr>
          <w:bCs/>
        </w:rPr>
        <w:t>īpašuma</w:t>
      </w:r>
    </w:p>
    <w:p w:rsidR="006375C4" w:rsidRDefault="006375C4" w:rsidP="00B100D6">
      <w:pPr>
        <w:jc w:val="center"/>
        <w:rPr>
          <w:bCs/>
        </w:rPr>
      </w:pPr>
      <w:r>
        <w:rPr>
          <w:bCs/>
        </w:rPr>
        <w:t>Rīgā, Bonaventuras ielā 10</w:t>
      </w:r>
    </w:p>
    <w:p w:rsidR="00B100D6" w:rsidRPr="00455C15" w:rsidRDefault="00B100D6" w:rsidP="00B100D6">
      <w:pPr>
        <w:jc w:val="center"/>
        <w:rPr>
          <w:b/>
          <w:bCs/>
        </w:rPr>
      </w:pPr>
      <w:r w:rsidRPr="00D05069">
        <w:rPr>
          <w:bCs/>
        </w:rPr>
        <w:t>(</w:t>
      </w:r>
      <w:r w:rsidRPr="00455C15">
        <w:t>kadastra Nr.0100 127 0528)</w:t>
      </w:r>
    </w:p>
    <w:p w:rsidR="00B100D6" w:rsidRDefault="006375C4" w:rsidP="00B100D6">
      <w:pPr>
        <w:jc w:val="center"/>
        <w:rPr>
          <w:b/>
          <w:bCs/>
          <w:sz w:val="36"/>
          <w:szCs w:val="36"/>
        </w:rPr>
      </w:pPr>
      <w:r>
        <w:rPr>
          <w:b/>
          <w:bCs/>
          <w:sz w:val="36"/>
          <w:szCs w:val="36"/>
        </w:rPr>
        <w:t>eksponāt</w:t>
      </w:r>
      <w:r w:rsidR="00B100D6">
        <w:rPr>
          <w:b/>
          <w:bCs/>
          <w:sz w:val="36"/>
          <w:szCs w:val="36"/>
        </w:rPr>
        <w:t xml:space="preserve">ēkas </w:t>
      </w:r>
      <w:r>
        <w:rPr>
          <w:b/>
          <w:bCs/>
          <w:sz w:val="36"/>
          <w:szCs w:val="36"/>
        </w:rPr>
        <w:t xml:space="preserve">“Priedes krogs” veikala telpu </w:t>
      </w:r>
      <w:r w:rsidR="0048414B">
        <w:rPr>
          <w:b/>
          <w:bCs/>
          <w:sz w:val="36"/>
          <w:szCs w:val="36"/>
        </w:rPr>
        <w:t xml:space="preserve">iznomāšanas </w:t>
      </w:r>
      <w:r w:rsidR="00B100D6">
        <w:rPr>
          <w:b/>
          <w:bCs/>
          <w:sz w:val="36"/>
          <w:szCs w:val="36"/>
        </w:rPr>
        <w:t>kārtība</w:t>
      </w:r>
    </w:p>
    <w:p w:rsidR="00B100D6" w:rsidRDefault="00B100D6" w:rsidP="00B100D6">
      <w:pPr>
        <w:jc w:val="center"/>
      </w:pPr>
    </w:p>
    <w:p w:rsidR="00B100D6" w:rsidRDefault="00B100D6" w:rsidP="00B100D6">
      <w:pPr>
        <w:jc w:val="center"/>
      </w:pPr>
    </w:p>
    <w:p w:rsidR="00B100D6" w:rsidRDefault="00B100D6" w:rsidP="00B100D6"/>
    <w:p w:rsidR="00B100D6" w:rsidRDefault="00B100D6" w:rsidP="00B100D6">
      <w:pPr>
        <w:jc w:val="center"/>
      </w:pPr>
      <w:r>
        <w:t>ID Nr.</w:t>
      </w:r>
      <w:r w:rsidRPr="00293108">
        <w:t xml:space="preserve"> </w:t>
      </w:r>
      <w:r w:rsidR="00117F6A">
        <w:t>1-23-2</w:t>
      </w: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117F6A" w:rsidRDefault="00117F6A" w:rsidP="00B100D6">
      <w:pPr>
        <w:jc w:val="center"/>
      </w:pPr>
    </w:p>
    <w:p w:rsidR="00117F6A" w:rsidRDefault="00117F6A" w:rsidP="00B100D6">
      <w:pPr>
        <w:jc w:val="center"/>
      </w:pPr>
    </w:p>
    <w:p w:rsidR="00117F6A" w:rsidRDefault="00117F6A" w:rsidP="00B100D6">
      <w:pPr>
        <w:jc w:val="center"/>
      </w:pPr>
    </w:p>
    <w:p w:rsidR="00117F6A" w:rsidRDefault="00117F6A" w:rsidP="00B100D6">
      <w:pPr>
        <w:jc w:val="center"/>
      </w:pPr>
    </w:p>
    <w:p w:rsidR="00117F6A" w:rsidRDefault="00117F6A" w:rsidP="00B100D6">
      <w:pPr>
        <w:jc w:val="center"/>
      </w:pPr>
    </w:p>
    <w:p w:rsidR="00117F6A" w:rsidRDefault="00117F6A" w:rsidP="00B100D6">
      <w:pPr>
        <w:jc w:val="center"/>
      </w:pPr>
    </w:p>
    <w:p w:rsidR="00117F6A" w:rsidRDefault="00117F6A" w:rsidP="00B100D6">
      <w:pPr>
        <w:jc w:val="center"/>
      </w:pPr>
    </w:p>
    <w:p w:rsidR="00B100D6" w:rsidRDefault="0048414B" w:rsidP="00B100D6">
      <w:pPr>
        <w:jc w:val="center"/>
      </w:pPr>
      <w:r>
        <w:t>Rīga, 2021</w:t>
      </w: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B100D6" w:rsidRDefault="00B100D6" w:rsidP="00B100D6">
      <w:pPr>
        <w:jc w:val="center"/>
      </w:pPr>
    </w:p>
    <w:p w:rsidR="00887157" w:rsidRDefault="00887157" w:rsidP="00B100D6"/>
    <w:p w:rsidR="00B100D6" w:rsidRPr="006C5F85" w:rsidRDefault="00B100D6" w:rsidP="00B100D6">
      <w:pPr>
        <w:jc w:val="center"/>
        <w:rPr>
          <w:b/>
        </w:rPr>
      </w:pPr>
      <w:r w:rsidRPr="006C5F85">
        <w:rPr>
          <w:b/>
        </w:rPr>
        <w:t>I. Vispārīgā informācija</w:t>
      </w:r>
    </w:p>
    <w:p w:rsidR="00B100D6" w:rsidRDefault="00B100D6" w:rsidP="00B100D6"/>
    <w:p w:rsidR="00DA1F97" w:rsidRPr="00BC39F7" w:rsidRDefault="00B100D6" w:rsidP="00DA1F97">
      <w:pPr>
        <w:pStyle w:val="Sarakstarindkopa"/>
        <w:numPr>
          <w:ilvl w:val="0"/>
          <w:numId w:val="16"/>
        </w:numPr>
        <w:ind w:left="851" w:hanging="284"/>
        <w:jc w:val="both"/>
        <w:rPr>
          <w:b/>
          <w:lang w:val="lv-LV"/>
        </w:rPr>
      </w:pPr>
      <w:r w:rsidRPr="00BC39F7">
        <w:rPr>
          <w:b/>
          <w:lang w:val="lv-LV"/>
        </w:rPr>
        <w:t>Rakstveida izsoles kārtība</w:t>
      </w:r>
      <w:r w:rsidRPr="00BC39F7">
        <w:rPr>
          <w:lang w:val="lv-LV"/>
        </w:rPr>
        <w:t xml:space="preserve"> (turpmāk – kārtība) nosaka kārtību, kādā </w:t>
      </w:r>
      <w:r w:rsidR="0048414B" w:rsidRPr="00BC39F7">
        <w:rPr>
          <w:b/>
          <w:lang w:val="lv-LV"/>
        </w:rPr>
        <w:t>rakstveida izsolē tiks izsolīts nekustamais īpašums</w:t>
      </w:r>
      <w:r w:rsidRPr="00BC39F7">
        <w:rPr>
          <w:b/>
          <w:lang w:val="lv-LV"/>
        </w:rPr>
        <w:t xml:space="preserve"> Rīgā, Bonaventuras ielā </w:t>
      </w:r>
      <w:r w:rsidR="006375C4">
        <w:rPr>
          <w:b/>
          <w:lang w:val="lv-LV"/>
        </w:rPr>
        <w:t>10</w:t>
      </w:r>
      <w:r w:rsidR="0048414B" w:rsidRPr="00BC39F7">
        <w:rPr>
          <w:b/>
          <w:lang w:val="lv-LV"/>
        </w:rPr>
        <w:t xml:space="preserve"> </w:t>
      </w:r>
      <w:r w:rsidRPr="00BC39F7">
        <w:rPr>
          <w:b/>
          <w:lang w:val="lv-LV"/>
        </w:rPr>
        <w:t>(kadastra Nr.0100 127 0528</w:t>
      </w:r>
      <w:r w:rsidR="0048414B" w:rsidRPr="00BC39F7">
        <w:rPr>
          <w:b/>
          <w:lang w:val="lv-LV"/>
        </w:rPr>
        <w:t xml:space="preserve">), kas sastāv no </w:t>
      </w:r>
      <w:r w:rsidR="006375C4">
        <w:rPr>
          <w:b/>
          <w:lang w:val="lv-LV"/>
        </w:rPr>
        <w:t>eksponātēkas “Priedes krogs” veikala telpām</w:t>
      </w:r>
      <w:r w:rsidR="0048414B" w:rsidRPr="00BC39F7">
        <w:rPr>
          <w:b/>
          <w:lang w:val="lv-LV"/>
        </w:rPr>
        <w:t xml:space="preserve"> </w:t>
      </w:r>
      <w:r w:rsidR="006375C4">
        <w:rPr>
          <w:b/>
          <w:lang w:val="lv-LV"/>
        </w:rPr>
        <w:t xml:space="preserve">60 </w:t>
      </w:r>
      <w:r w:rsidR="0048414B" w:rsidRPr="00BC39F7">
        <w:rPr>
          <w:b/>
          <w:lang w:val="lv-LV"/>
        </w:rPr>
        <w:t>m</w:t>
      </w:r>
      <w:r w:rsidR="0048414B" w:rsidRPr="00BC39F7">
        <w:rPr>
          <w:b/>
          <w:vertAlign w:val="superscript"/>
          <w:lang w:val="lv-LV"/>
        </w:rPr>
        <w:t xml:space="preserve">2 </w:t>
      </w:r>
      <w:r w:rsidR="0048414B" w:rsidRPr="00BC39F7">
        <w:rPr>
          <w:b/>
          <w:lang w:val="lv-LV"/>
        </w:rPr>
        <w:t xml:space="preserve">platībā </w:t>
      </w:r>
      <w:r w:rsidRPr="00BC39F7">
        <w:rPr>
          <w:b/>
          <w:lang w:val="lv-LV"/>
        </w:rPr>
        <w:t xml:space="preserve">(turpmāk – </w:t>
      </w:r>
      <w:r w:rsidR="005012AB">
        <w:rPr>
          <w:b/>
          <w:lang w:val="lv-LV"/>
        </w:rPr>
        <w:t>Telpas</w:t>
      </w:r>
      <w:r w:rsidRPr="00BC39F7">
        <w:rPr>
          <w:b/>
          <w:lang w:val="lv-LV"/>
        </w:rPr>
        <w:t>).</w:t>
      </w:r>
    </w:p>
    <w:p w:rsidR="00DA1F97" w:rsidRPr="00BC39F7" w:rsidRDefault="00DA1F97" w:rsidP="00DA1F97">
      <w:pPr>
        <w:pStyle w:val="Sarakstarindkopa"/>
        <w:ind w:left="851"/>
        <w:jc w:val="both"/>
        <w:rPr>
          <w:b/>
          <w:lang w:val="lv-LV"/>
        </w:rPr>
      </w:pPr>
    </w:p>
    <w:p w:rsidR="00DA1F97" w:rsidRPr="00BC39F7" w:rsidRDefault="00B100D6" w:rsidP="00DA1F97">
      <w:pPr>
        <w:pStyle w:val="Sarakstarindkopa"/>
        <w:numPr>
          <w:ilvl w:val="0"/>
          <w:numId w:val="16"/>
        </w:numPr>
        <w:ind w:left="284" w:hanging="284"/>
        <w:jc w:val="both"/>
        <w:rPr>
          <w:b/>
          <w:lang w:val="lv-LV"/>
        </w:rPr>
      </w:pPr>
      <w:r w:rsidRPr="00BC39F7">
        <w:rPr>
          <w:b/>
          <w:lang w:val="lv-LV"/>
        </w:rPr>
        <w:t xml:space="preserve"> Izsoles mērķis</w:t>
      </w:r>
    </w:p>
    <w:p w:rsidR="00DA1F97" w:rsidRPr="00BC39F7" w:rsidRDefault="00B100D6" w:rsidP="00DA1F97">
      <w:pPr>
        <w:pStyle w:val="Sarakstarindkopa"/>
        <w:numPr>
          <w:ilvl w:val="1"/>
          <w:numId w:val="16"/>
        </w:numPr>
        <w:ind w:left="284" w:firstLine="0"/>
        <w:jc w:val="both"/>
        <w:rPr>
          <w:b/>
          <w:lang w:val="lv-LV"/>
        </w:rPr>
      </w:pPr>
      <w:r w:rsidRPr="00BC39F7">
        <w:rPr>
          <w:lang w:val="lv-LV"/>
        </w:rPr>
        <w:t xml:space="preserve">Saņemt pieteikumu ar augstāko nomas maksu </w:t>
      </w:r>
      <w:r w:rsidR="00B0715E">
        <w:rPr>
          <w:lang w:val="lv-LV"/>
        </w:rPr>
        <w:t>Telpu</w:t>
      </w:r>
      <w:r w:rsidRPr="00BC39F7">
        <w:rPr>
          <w:lang w:val="lv-LV"/>
        </w:rPr>
        <w:t xml:space="preserve"> iznom</w:t>
      </w:r>
      <w:r w:rsidRPr="00BC39F7">
        <w:rPr>
          <w:rFonts w:ascii="TimesNewRoman" w:hAnsi="TimesNewRoman" w:cs="TimesNewRoman"/>
          <w:lang w:val="lv-LV"/>
        </w:rPr>
        <w:t>ā</w:t>
      </w:r>
      <w:r w:rsidRPr="00BC39F7">
        <w:rPr>
          <w:lang w:val="lv-LV"/>
        </w:rPr>
        <w:t xml:space="preserve">šanai </w:t>
      </w:r>
      <w:r w:rsidR="006375C4">
        <w:rPr>
          <w:lang w:val="lv-LV"/>
        </w:rPr>
        <w:t>komercdarbībai – suvenīru tirdzniecībai.</w:t>
      </w:r>
    </w:p>
    <w:p w:rsidR="00DA1F97" w:rsidRPr="00BC39F7" w:rsidRDefault="00B100D6" w:rsidP="00DA1F97">
      <w:pPr>
        <w:pStyle w:val="Sarakstarindkopa"/>
        <w:numPr>
          <w:ilvl w:val="1"/>
          <w:numId w:val="16"/>
        </w:numPr>
        <w:jc w:val="both"/>
        <w:rPr>
          <w:b/>
          <w:lang w:val="lv-LV"/>
        </w:rPr>
      </w:pPr>
      <w:r w:rsidRPr="00BC39F7">
        <w:rPr>
          <w:lang w:val="lv-LV"/>
        </w:rPr>
        <w:t>Pan</w:t>
      </w:r>
      <w:r w:rsidRPr="00BC39F7">
        <w:rPr>
          <w:rFonts w:ascii="TimesNewRoman" w:hAnsi="TimesNewRoman" w:cs="TimesNewRoman"/>
          <w:lang w:val="lv-LV"/>
        </w:rPr>
        <w:t>ā</w:t>
      </w:r>
      <w:r w:rsidRPr="00BC39F7">
        <w:rPr>
          <w:lang w:val="lv-LV"/>
        </w:rPr>
        <w:t>kt racion</w:t>
      </w:r>
      <w:r w:rsidRPr="00BC39F7">
        <w:rPr>
          <w:rFonts w:ascii="TimesNewRoman" w:hAnsi="TimesNewRoman" w:cs="TimesNewRoman"/>
          <w:lang w:val="lv-LV"/>
        </w:rPr>
        <w:t>ā</w:t>
      </w:r>
      <w:r w:rsidRPr="00BC39F7">
        <w:rPr>
          <w:lang w:val="lv-LV"/>
        </w:rPr>
        <w:t>lu valsts mantas izmantošanu.</w:t>
      </w:r>
    </w:p>
    <w:p w:rsidR="00DA1F97" w:rsidRPr="00BC39F7" w:rsidRDefault="00B100D6" w:rsidP="00DA1F97">
      <w:pPr>
        <w:pStyle w:val="Sarakstarindkopa"/>
        <w:numPr>
          <w:ilvl w:val="1"/>
          <w:numId w:val="16"/>
        </w:numPr>
        <w:jc w:val="both"/>
        <w:rPr>
          <w:b/>
          <w:lang w:val="lv-LV"/>
        </w:rPr>
      </w:pPr>
      <w:r w:rsidRPr="00BC39F7">
        <w:rPr>
          <w:lang w:val="lv-LV"/>
        </w:rPr>
        <w:t>Veicin</w:t>
      </w:r>
      <w:r w:rsidRPr="00BC39F7">
        <w:rPr>
          <w:rFonts w:ascii="TimesNewRoman" w:hAnsi="TimesNewRoman" w:cs="TimesNewRoman"/>
          <w:lang w:val="lv-LV"/>
        </w:rPr>
        <w:t>ā</w:t>
      </w:r>
      <w:r w:rsidRPr="00BC39F7">
        <w:rPr>
          <w:lang w:val="lv-LV"/>
        </w:rPr>
        <w:t>t iesp</w:t>
      </w:r>
      <w:r w:rsidRPr="00BC39F7">
        <w:rPr>
          <w:rFonts w:ascii="TimesNewRoman" w:hAnsi="TimesNewRoman" w:cs="TimesNewRoman"/>
          <w:lang w:val="lv-LV"/>
        </w:rPr>
        <w:t>ē</w:t>
      </w:r>
      <w:r w:rsidRPr="00BC39F7">
        <w:rPr>
          <w:lang w:val="lv-LV"/>
        </w:rPr>
        <w:t>jami plaš</w:t>
      </w:r>
      <w:r w:rsidRPr="00BC39F7">
        <w:rPr>
          <w:rFonts w:ascii="TimesNewRoman" w:hAnsi="TimesNewRoman" w:cs="TimesNewRoman"/>
          <w:lang w:val="lv-LV"/>
        </w:rPr>
        <w:t>ā</w:t>
      </w:r>
      <w:r w:rsidRPr="00BC39F7">
        <w:rPr>
          <w:lang w:val="lv-LV"/>
        </w:rPr>
        <w:t>ka pakalpojuma sniedz</w:t>
      </w:r>
      <w:r w:rsidRPr="00BC39F7">
        <w:rPr>
          <w:rFonts w:ascii="TimesNewRoman" w:hAnsi="TimesNewRoman" w:cs="TimesNewRoman"/>
          <w:lang w:val="lv-LV"/>
        </w:rPr>
        <w:t>ē</w:t>
      </w:r>
      <w:r w:rsidRPr="00BC39F7">
        <w:rPr>
          <w:lang w:val="lv-LV"/>
        </w:rPr>
        <w:t>ju loka apzin</w:t>
      </w:r>
      <w:r w:rsidRPr="00BC39F7">
        <w:rPr>
          <w:rFonts w:ascii="TimesNewRoman" w:hAnsi="TimesNewRoman" w:cs="TimesNewRoman"/>
          <w:lang w:val="lv-LV"/>
        </w:rPr>
        <w:t>ā</w:t>
      </w:r>
      <w:r w:rsidRPr="00BC39F7">
        <w:rPr>
          <w:lang w:val="lv-LV"/>
        </w:rPr>
        <w:t>šanu, lai noteiktu piem</w:t>
      </w:r>
      <w:r w:rsidRPr="00BC39F7">
        <w:rPr>
          <w:rFonts w:ascii="TimesNewRoman" w:hAnsi="TimesNewRoman" w:cs="TimesNewRoman"/>
          <w:lang w:val="lv-LV"/>
        </w:rPr>
        <w:t>ē</w:t>
      </w:r>
      <w:r w:rsidRPr="00BC39F7">
        <w:rPr>
          <w:lang w:val="lv-LV"/>
        </w:rPr>
        <w:t>rot</w:t>
      </w:r>
      <w:r w:rsidRPr="00BC39F7">
        <w:rPr>
          <w:rFonts w:ascii="TimesNewRoman" w:hAnsi="TimesNewRoman" w:cs="TimesNewRoman"/>
          <w:lang w:val="lv-LV"/>
        </w:rPr>
        <w:t>ā</w:t>
      </w:r>
      <w:r w:rsidRPr="00BC39F7">
        <w:rPr>
          <w:lang w:val="lv-LV"/>
        </w:rPr>
        <w:t>ko pretendentu.</w:t>
      </w:r>
    </w:p>
    <w:p w:rsidR="00DA1F97" w:rsidRPr="00BC39F7" w:rsidRDefault="00B100D6" w:rsidP="00DA1F97">
      <w:pPr>
        <w:pStyle w:val="Sarakstarindkopa"/>
        <w:numPr>
          <w:ilvl w:val="1"/>
          <w:numId w:val="16"/>
        </w:numPr>
        <w:jc w:val="both"/>
        <w:rPr>
          <w:b/>
          <w:lang w:val="lv-LV"/>
        </w:rPr>
      </w:pPr>
      <w:r w:rsidRPr="00BC39F7">
        <w:rPr>
          <w:lang w:val="lv-LV"/>
        </w:rPr>
        <w:t>Nodrošin</w:t>
      </w:r>
      <w:r w:rsidRPr="00BC39F7">
        <w:rPr>
          <w:rFonts w:ascii="TimesNewRoman" w:hAnsi="TimesNewRoman" w:cs="TimesNewRoman"/>
          <w:lang w:val="lv-LV"/>
        </w:rPr>
        <w:t>ā</w:t>
      </w:r>
      <w:r w:rsidRPr="00BC39F7">
        <w:rPr>
          <w:lang w:val="lv-LV"/>
        </w:rPr>
        <w:t>t br</w:t>
      </w:r>
      <w:r w:rsidRPr="00BC39F7">
        <w:rPr>
          <w:rFonts w:ascii="TimesNewRoman" w:hAnsi="TimesNewRoman" w:cs="TimesNewRoman"/>
          <w:lang w:val="lv-LV"/>
        </w:rPr>
        <w:t>ī</w:t>
      </w:r>
      <w:r w:rsidRPr="00BC39F7">
        <w:rPr>
          <w:lang w:val="lv-LV"/>
        </w:rPr>
        <w:t>vu konkurenci starp pakalpojuma sniedz</w:t>
      </w:r>
      <w:r w:rsidRPr="00BC39F7">
        <w:rPr>
          <w:rFonts w:ascii="TimesNewRoman" w:hAnsi="TimesNewRoman" w:cs="TimesNewRoman"/>
          <w:lang w:val="lv-LV"/>
        </w:rPr>
        <w:t>ē</w:t>
      </w:r>
      <w:r w:rsidRPr="00BC39F7">
        <w:rPr>
          <w:lang w:val="lv-LV"/>
        </w:rPr>
        <w:t>jiem, k</w:t>
      </w:r>
      <w:r w:rsidRPr="00BC39F7">
        <w:rPr>
          <w:rFonts w:ascii="TimesNewRoman" w:hAnsi="TimesNewRoman" w:cs="TimesNewRoman"/>
          <w:lang w:val="lv-LV"/>
        </w:rPr>
        <w:t xml:space="preserve">ā </w:t>
      </w:r>
      <w:r w:rsidRPr="00BC39F7">
        <w:rPr>
          <w:lang w:val="lv-LV"/>
        </w:rPr>
        <w:t>ar</w:t>
      </w:r>
      <w:r w:rsidRPr="00BC39F7">
        <w:rPr>
          <w:rFonts w:ascii="TimesNewRoman" w:hAnsi="TimesNewRoman" w:cs="TimesNewRoman"/>
          <w:lang w:val="lv-LV"/>
        </w:rPr>
        <w:t xml:space="preserve">ī </w:t>
      </w:r>
      <w:r w:rsidRPr="00BC39F7">
        <w:rPr>
          <w:lang w:val="lv-LV"/>
        </w:rPr>
        <w:t>vienl</w:t>
      </w:r>
      <w:r w:rsidRPr="00BC39F7">
        <w:rPr>
          <w:rFonts w:ascii="TimesNewRoman" w:hAnsi="TimesNewRoman" w:cs="TimesNewRoman"/>
          <w:lang w:val="lv-LV"/>
        </w:rPr>
        <w:t>ī</w:t>
      </w:r>
      <w:r w:rsidRPr="00BC39F7">
        <w:rPr>
          <w:lang w:val="lv-LV"/>
        </w:rPr>
        <w:t>dz</w:t>
      </w:r>
      <w:r w:rsidRPr="00BC39F7">
        <w:rPr>
          <w:rFonts w:ascii="TimesNewRoman" w:hAnsi="TimesNewRoman" w:cs="TimesNewRoman"/>
          <w:lang w:val="lv-LV"/>
        </w:rPr>
        <w:t>ī</w:t>
      </w:r>
      <w:r w:rsidRPr="00BC39F7">
        <w:rPr>
          <w:lang w:val="lv-LV"/>
        </w:rPr>
        <w:t>gu un taisn</w:t>
      </w:r>
      <w:r w:rsidRPr="00BC39F7">
        <w:rPr>
          <w:rFonts w:ascii="TimesNewRoman" w:hAnsi="TimesNewRoman" w:cs="TimesNewRoman"/>
          <w:lang w:val="lv-LV"/>
        </w:rPr>
        <w:t>ī</w:t>
      </w:r>
      <w:r w:rsidRPr="00BC39F7">
        <w:rPr>
          <w:lang w:val="lv-LV"/>
        </w:rPr>
        <w:t>gu attieksmi pret vi</w:t>
      </w:r>
      <w:r w:rsidRPr="00BC39F7">
        <w:rPr>
          <w:rFonts w:ascii="TimesNewRoman" w:hAnsi="TimesNewRoman" w:cs="TimesNewRoman"/>
          <w:lang w:val="lv-LV"/>
        </w:rPr>
        <w:t>ņ</w:t>
      </w:r>
      <w:r w:rsidRPr="00BC39F7">
        <w:rPr>
          <w:lang w:val="lv-LV"/>
        </w:rPr>
        <w:t>iem.</w:t>
      </w:r>
    </w:p>
    <w:p w:rsidR="00DA1F97" w:rsidRPr="00BC39F7" w:rsidRDefault="00DA1F97" w:rsidP="00DA1F97">
      <w:pPr>
        <w:pStyle w:val="Sarakstarindkopa"/>
        <w:ind w:left="792"/>
        <w:jc w:val="both"/>
        <w:rPr>
          <w:b/>
          <w:lang w:val="lv-LV"/>
        </w:rPr>
      </w:pPr>
    </w:p>
    <w:p w:rsidR="00B100D6" w:rsidRPr="00BC39F7" w:rsidRDefault="00B100D6" w:rsidP="00DA1F97">
      <w:pPr>
        <w:pStyle w:val="Sarakstarindkopa"/>
        <w:numPr>
          <w:ilvl w:val="0"/>
          <w:numId w:val="16"/>
        </w:numPr>
        <w:jc w:val="both"/>
        <w:rPr>
          <w:b/>
          <w:lang w:val="lv-LV"/>
        </w:rPr>
      </w:pPr>
      <w:r w:rsidRPr="00BC39F7">
        <w:rPr>
          <w:b/>
          <w:lang w:val="lv-LV"/>
        </w:rPr>
        <w:t xml:space="preserve">Izsoles organizētājs un </w:t>
      </w:r>
      <w:r w:rsidR="00B0715E">
        <w:rPr>
          <w:b/>
          <w:lang w:val="lv-LV"/>
        </w:rPr>
        <w:t>Telpu</w:t>
      </w:r>
      <w:r w:rsidRPr="00BC39F7">
        <w:rPr>
          <w:b/>
          <w:lang w:val="lv-LV"/>
        </w:rPr>
        <w:t xml:space="preserve"> iznomātājs </w:t>
      </w:r>
      <w:r w:rsidRPr="00BC39F7">
        <w:rPr>
          <w:lang w:val="lv-LV"/>
        </w:rPr>
        <w:t>(turpmāk – Iznomātājs)</w:t>
      </w:r>
    </w:p>
    <w:p w:rsidR="00B100D6" w:rsidRPr="00BC39F7" w:rsidRDefault="00B100D6" w:rsidP="00B100D6">
      <w:pPr>
        <w:ind w:firstLine="720"/>
        <w:jc w:val="both"/>
        <w:rPr>
          <w:b/>
        </w:rPr>
      </w:pPr>
      <w:r w:rsidRPr="00BC39F7">
        <w:rPr>
          <w:b/>
        </w:rPr>
        <w:t xml:space="preserve">Latvijas Etnogrāfiskais brīvdabas muzejs </w:t>
      </w:r>
    </w:p>
    <w:p w:rsidR="00B100D6" w:rsidRPr="00BC39F7" w:rsidRDefault="00B100D6" w:rsidP="00B100D6">
      <w:pPr>
        <w:ind w:firstLine="720"/>
        <w:jc w:val="both"/>
      </w:pPr>
      <w:r w:rsidRPr="00BC39F7">
        <w:t>Reģ. Nr.90000053011</w:t>
      </w:r>
    </w:p>
    <w:p w:rsidR="00DA1F97" w:rsidRPr="00BC39F7" w:rsidRDefault="00B100D6" w:rsidP="00DA1F97">
      <w:pPr>
        <w:ind w:firstLine="720"/>
        <w:jc w:val="both"/>
      </w:pPr>
      <w:r w:rsidRPr="00BC39F7">
        <w:t>Bonaventuras iela 10, Rīga, LV-1024,</w:t>
      </w:r>
    </w:p>
    <w:p w:rsidR="00DA1F97" w:rsidRPr="00BC39F7" w:rsidRDefault="00DA1F97" w:rsidP="00DA1F97">
      <w:pPr>
        <w:ind w:firstLine="720"/>
        <w:jc w:val="both"/>
      </w:pPr>
    </w:p>
    <w:p w:rsidR="00DA1F97" w:rsidRPr="00BC39F7" w:rsidRDefault="00B100D6" w:rsidP="00DA1F97">
      <w:pPr>
        <w:ind w:left="720"/>
        <w:jc w:val="both"/>
      </w:pPr>
      <w:r w:rsidRPr="00BC39F7">
        <w:t xml:space="preserve">Izsoli rīko </w:t>
      </w:r>
      <w:r w:rsidR="00B0715E">
        <w:t>Īpašuma</w:t>
      </w:r>
      <w:r w:rsidRPr="00BC39F7">
        <w:t xml:space="preserve"> iznomāšanas komisija (turpmāk – komisija), kura izveidota saskaņā ar Latvijas Etnogrāfiskā </w:t>
      </w:r>
      <w:r w:rsidR="006375C4" w:rsidRPr="00BC39F7">
        <w:t xml:space="preserve">brīvdabas muzeja 2021.gada </w:t>
      </w:r>
      <w:r w:rsidR="006375C4">
        <w:t>19.aprīļa</w:t>
      </w:r>
      <w:r w:rsidR="006375C4" w:rsidRPr="00BC39F7">
        <w:t xml:space="preserve"> rīkojumu Nr.1-4-</w:t>
      </w:r>
      <w:r w:rsidR="006375C4">
        <w:t>47</w:t>
      </w:r>
      <w:r w:rsidR="006375C4" w:rsidRPr="00BC39F7">
        <w:t xml:space="preserve"> </w:t>
      </w:r>
      <w:r w:rsidR="006375C4">
        <w:t xml:space="preserve">“Par </w:t>
      </w:r>
      <w:r w:rsidR="00117F6A">
        <w:t>e</w:t>
      </w:r>
      <w:r w:rsidR="006375C4">
        <w:t>ksponātēkas “Priedes krogs” veikala telpu</w:t>
      </w:r>
      <w:r w:rsidR="0048414B" w:rsidRPr="00BC39F7">
        <w:t xml:space="preserve"> </w:t>
      </w:r>
      <w:r w:rsidRPr="00BC39F7">
        <w:t>iznomāšanu un iznomā</w:t>
      </w:r>
      <w:r w:rsidR="00DA1F97" w:rsidRPr="00BC39F7">
        <w:t>šanas komisijas apstiprināšanu”</w:t>
      </w:r>
    </w:p>
    <w:p w:rsidR="00B100D6" w:rsidRPr="00BC39F7" w:rsidRDefault="00B100D6" w:rsidP="00B100D6">
      <w:pPr>
        <w:jc w:val="both"/>
      </w:pPr>
    </w:p>
    <w:p w:rsidR="00B100D6" w:rsidRPr="00BC39F7" w:rsidRDefault="00B100D6" w:rsidP="00B100D6">
      <w:pPr>
        <w:ind w:firstLine="720"/>
        <w:jc w:val="both"/>
      </w:pPr>
      <w:bookmarkStart w:id="0" w:name="_Toc59334728"/>
      <w:bookmarkStart w:id="1" w:name="_Toc61422133"/>
      <w:r w:rsidRPr="00BC39F7">
        <w:t xml:space="preserve">Kontaktpersona: </w:t>
      </w:r>
      <w:r w:rsidR="003C6AEF">
        <w:t>komisijas priekšēdētāja Kristīne Kūla</w:t>
      </w:r>
    </w:p>
    <w:p w:rsidR="00B100D6" w:rsidRPr="00BC39F7" w:rsidRDefault="00B100D6" w:rsidP="00500B9B">
      <w:pPr>
        <w:ind w:firstLine="720"/>
        <w:jc w:val="both"/>
      </w:pPr>
      <w:r w:rsidRPr="00BC39F7">
        <w:t>kontaktinformācija: tālr</w:t>
      </w:r>
      <w:r w:rsidR="003C6AEF">
        <w:t>. 29119546</w:t>
      </w:r>
      <w:r w:rsidRPr="00BC39F7">
        <w:t xml:space="preserve">, e-pasts: </w:t>
      </w:r>
      <w:hyperlink r:id="rId7" w:history="1">
        <w:r w:rsidR="003C6AEF">
          <w:rPr>
            <w:rStyle w:val="Hipersaite"/>
          </w:rPr>
          <w:t>kristine.kula</w:t>
        </w:r>
        <w:r w:rsidR="006375C4" w:rsidRPr="007B64AF">
          <w:rPr>
            <w:rStyle w:val="Hipersaite"/>
          </w:rPr>
          <w:t>@brivdabasmuzejs.lv</w:t>
        </w:r>
      </w:hyperlink>
      <w:r w:rsidR="00500B9B" w:rsidRPr="00BC39F7">
        <w:t xml:space="preserve"> </w:t>
      </w:r>
    </w:p>
    <w:p w:rsidR="000345AC" w:rsidRPr="00BC39F7" w:rsidRDefault="000345AC" w:rsidP="00B100D6">
      <w:pPr>
        <w:tabs>
          <w:tab w:val="num" w:pos="540"/>
        </w:tabs>
        <w:jc w:val="center"/>
        <w:rPr>
          <w:b/>
        </w:rPr>
      </w:pPr>
    </w:p>
    <w:p w:rsidR="00B100D6" w:rsidRPr="00BC39F7" w:rsidRDefault="00B100D6" w:rsidP="00B100D6">
      <w:pPr>
        <w:tabs>
          <w:tab w:val="num" w:pos="540"/>
        </w:tabs>
        <w:jc w:val="center"/>
        <w:rPr>
          <w:b/>
        </w:rPr>
      </w:pPr>
      <w:r w:rsidRPr="00BC39F7">
        <w:rPr>
          <w:b/>
        </w:rPr>
        <w:t>II. Izsoles sākumcena un nomas līguma termiņš</w:t>
      </w:r>
    </w:p>
    <w:p w:rsidR="00B100D6" w:rsidRPr="00BC39F7" w:rsidRDefault="00B100D6" w:rsidP="00B100D6">
      <w:pPr>
        <w:tabs>
          <w:tab w:val="num" w:pos="540"/>
        </w:tabs>
        <w:rPr>
          <w:b/>
        </w:rPr>
      </w:pPr>
    </w:p>
    <w:p w:rsidR="00B100D6" w:rsidRPr="00BC39F7" w:rsidRDefault="00B100D6" w:rsidP="00DA1F97">
      <w:pPr>
        <w:pStyle w:val="Sarakstarindkopa"/>
        <w:numPr>
          <w:ilvl w:val="0"/>
          <w:numId w:val="16"/>
        </w:numPr>
        <w:tabs>
          <w:tab w:val="num" w:pos="540"/>
        </w:tabs>
        <w:rPr>
          <w:lang w:val="lv-LV"/>
        </w:rPr>
      </w:pPr>
      <w:r w:rsidRPr="00BC39F7">
        <w:rPr>
          <w:b/>
          <w:lang w:val="lv-LV"/>
        </w:rPr>
        <w:t>Izsoles veids</w:t>
      </w:r>
      <w:r w:rsidRPr="00BC39F7">
        <w:rPr>
          <w:lang w:val="lv-LV"/>
        </w:rPr>
        <w:t xml:space="preserve"> </w:t>
      </w:r>
    </w:p>
    <w:p w:rsidR="00B100D6" w:rsidRPr="00BC39F7" w:rsidRDefault="00B100D6" w:rsidP="00B100D6">
      <w:pPr>
        <w:tabs>
          <w:tab w:val="num" w:pos="540"/>
        </w:tabs>
      </w:pPr>
    </w:p>
    <w:p w:rsidR="00B100D6" w:rsidRPr="00BC39F7" w:rsidRDefault="00B100D6" w:rsidP="00B100D6">
      <w:pPr>
        <w:tabs>
          <w:tab w:val="num" w:pos="540"/>
        </w:tabs>
      </w:pPr>
      <w:r w:rsidRPr="00BC39F7">
        <w:tab/>
        <w:t>Pirmā rakstiska izsole</w:t>
      </w:r>
    </w:p>
    <w:p w:rsidR="00B100D6" w:rsidRPr="00BC39F7" w:rsidRDefault="00B100D6" w:rsidP="00B100D6">
      <w:pPr>
        <w:tabs>
          <w:tab w:val="num" w:pos="540"/>
        </w:tabs>
        <w:jc w:val="both"/>
      </w:pPr>
      <w:r w:rsidRPr="00BC39F7">
        <w:tab/>
        <w:t>Ja divi vai vairāki nomas tiesību pretendenti (turpmāk – pretendenti) ir piedāvājuši vienādu augstāko cenu, tiek rīkota rakstveida izsoles otrā kārta, kurā tiks aicināti pretendenti, kuri piedāvāja vienādu augstāko nomas maksu.</w:t>
      </w:r>
    </w:p>
    <w:p w:rsidR="00B100D6" w:rsidRPr="00BC39F7" w:rsidRDefault="00B100D6" w:rsidP="00B100D6">
      <w:pPr>
        <w:tabs>
          <w:tab w:val="num" w:pos="540"/>
        </w:tabs>
        <w:jc w:val="both"/>
      </w:pPr>
    </w:p>
    <w:p w:rsidR="00B100D6" w:rsidRPr="00BC39F7" w:rsidRDefault="00B100D6" w:rsidP="00DA1F97">
      <w:pPr>
        <w:pStyle w:val="Sarakstarindkopa"/>
        <w:numPr>
          <w:ilvl w:val="0"/>
          <w:numId w:val="16"/>
        </w:numPr>
        <w:tabs>
          <w:tab w:val="num" w:pos="540"/>
        </w:tabs>
        <w:jc w:val="both"/>
        <w:rPr>
          <w:lang w:val="lv-LV"/>
        </w:rPr>
      </w:pPr>
      <w:r w:rsidRPr="00BC39F7">
        <w:rPr>
          <w:b/>
          <w:lang w:val="lv-LV"/>
        </w:rPr>
        <w:t>Nosacītā nomas</w:t>
      </w:r>
      <w:r w:rsidRPr="00BC39F7">
        <w:rPr>
          <w:lang w:val="lv-LV"/>
        </w:rPr>
        <w:t xml:space="preserve"> </w:t>
      </w:r>
      <w:r w:rsidRPr="00BC39F7">
        <w:rPr>
          <w:b/>
          <w:lang w:val="lv-LV"/>
        </w:rPr>
        <w:t>maksa</w:t>
      </w:r>
    </w:p>
    <w:p w:rsidR="00B100D6" w:rsidRPr="00BC39F7" w:rsidRDefault="00B100D6" w:rsidP="00B100D6">
      <w:pPr>
        <w:tabs>
          <w:tab w:val="num" w:pos="540"/>
        </w:tabs>
        <w:jc w:val="both"/>
      </w:pPr>
    </w:p>
    <w:p w:rsidR="00B100D6" w:rsidRPr="00BC39F7" w:rsidRDefault="00B100D6" w:rsidP="00B100D6">
      <w:pPr>
        <w:tabs>
          <w:tab w:val="num" w:pos="540"/>
        </w:tabs>
        <w:jc w:val="both"/>
      </w:pPr>
      <w:r w:rsidRPr="00BC39F7">
        <w:tab/>
        <w:t xml:space="preserve">Saskaņā ar sertificēta nekustamā </w:t>
      </w:r>
      <w:r w:rsidR="00B0715E">
        <w:t>īpašuma</w:t>
      </w:r>
      <w:r w:rsidRPr="00BC39F7">
        <w:t xml:space="preserve"> vērtētāja noteikto iespējamo tirgus nomas maksas novērtējumu, nosacītā nomas maksa </w:t>
      </w:r>
      <w:r w:rsidR="00F225C8" w:rsidRPr="00BC39F7">
        <w:t xml:space="preserve">mēnesī </w:t>
      </w:r>
      <w:r w:rsidRPr="00BC39F7">
        <w:t xml:space="preserve">ir </w:t>
      </w:r>
      <w:r w:rsidR="006375C4">
        <w:rPr>
          <w:b/>
        </w:rPr>
        <w:t>1.41</w:t>
      </w:r>
      <w:r w:rsidR="0048414B" w:rsidRPr="00BC39F7">
        <w:rPr>
          <w:b/>
        </w:rPr>
        <w:t xml:space="preserve"> EUR</w:t>
      </w:r>
      <w:r w:rsidR="006375C4">
        <w:rPr>
          <w:b/>
        </w:rPr>
        <w:t>/m</w:t>
      </w:r>
      <w:r w:rsidR="006375C4">
        <w:rPr>
          <w:b/>
          <w:vertAlign w:val="superscript"/>
        </w:rPr>
        <w:t>2</w:t>
      </w:r>
      <w:r w:rsidRPr="00BC39F7">
        <w:t xml:space="preserve"> bez pievienotā vērtības nodokļa mēnesī.</w:t>
      </w:r>
    </w:p>
    <w:p w:rsidR="00B100D6" w:rsidRPr="00BC39F7" w:rsidRDefault="00B100D6" w:rsidP="00B100D6">
      <w:pPr>
        <w:jc w:val="both"/>
      </w:pPr>
    </w:p>
    <w:p w:rsidR="00D16936" w:rsidRPr="00D249EE" w:rsidRDefault="00B100D6" w:rsidP="00D16936">
      <w:pPr>
        <w:pStyle w:val="Sarakstarindkopa"/>
        <w:numPr>
          <w:ilvl w:val="0"/>
          <w:numId w:val="16"/>
        </w:numPr>
        <w:autoSpaceDE w:val="0"/>
        <w:autoSpaceDN w:val="0"/>
        <w:adjustRightInd w:val="0"/>
        <w:jc w:val="both"/>
        <w:rPr>
          <w:lang w:val="lv-LV"/>
        </w:rPr>
      </w:pPr>
      <w:r w:rsidRPr="00BC39F7">
        <w:rPr>
          <w:b/>
          <w:lang w:val="lv-LV"/>
        </w:rPr>
        <w:t>Nomas līguma darbības laiks</w:t>
      </w:r>
      <w:bookmarkEnd w:id="0"/>
      <w:bookmarkEnd w:id="1"/>
    </w:p>
    <w:p w:rsidR="00D249EE" w:rsidRPr="00BC39F7" w:rsidRDefault="00D249EE" w:rsidP="00D249EE">
      <w:pPr>
        <w:pStyle w:val="Sarakstarindkopa"/>
        <w:autoSpaceDE w:val="0"/>
        <w:autoSpaceDN w:val="0"/>
        <w:adjustRightInd w:val="0"/>
        <w:ind w:left="360"/>
        <w:jc w:val="both"/>
        <w:rPr>
          <w:lang w:val="lv-LV"/>
        </w:rPr>
      </w:pPr>
    </w:p>
    <w:p w:rsidR="00FE4AB5" w:rsidRPr="00BC39F7" w:rsidRDefault="00D16936" w:rsidP="00D16936">
      <w:pPr>
        <w:pStyle w:val="Sarakstarindkopa"/>
        <w:autoSpaceDE w:val="0"/>
        <w:autoSpaceDN w:val="0"/>
        <w:adjustRightInd w:val="0"/>
        <w:ind w:left="360"/>
        <w:jc w:val="both"/>
        <w:rPr>
          <w:lang w:val="lv-LV"/>
        </w:rPr>
      </w:pPr>
      <w:r w:rsidRPr="00BC39F7">
        <w:rPr>
          <w:lang w:val="lv-LV"/>
        </w:rPr>
        <w:t>N</w:t>
      </w:r>
      <w:r w:rsidR="0011616F" w:rsidRPr="00BC39F7">
        <w:rPr>
          <w:lang w:val="lv-LV"/>
        </w:rPr>
        <w:t>omas</w:t>
      </w:r>
      <w:r w:rsidR="006375C4">
        <w:rPr>
          <w:lang w:val="lv-LV"/>
        </w:rPr>
        <w:t xml:space="preserve"> līgumu ar konkursa uzvarētāju noslēdz līdz 2024</w:t>
      </w:r>
      <w:r w:rsidR="0011616F" w:rsidRPr="00BC39F7">
        <w:rPr>
          <w:lang w:val="lv-LV"/>
        </w:rPr>
        <w:t>.gada 31.martam. Nomas attiecības tie</w:t>
      </w:r>
      <w:r w:rsidR="006375C4">
        <w:rPr>
          <w:lang w:val="lv-LV"/>
        </w:rPr>
        <w:t>k turpinātas, ja muzejs pēc 2024</w:t>
      </w:r>
      <w:r w:rsidR="0011616F" w:rsidRPr="00BC39F7">
        <w:rPr>
          <w:lang w:val="lv-LV"/>
        </w:rPr>
        <w:t xml:space="preserve">.gada 31.marta turpina </w:t>
      </w:r>
      <w:r w:rsidR="00B0715E">
        <w:rPr>
          <w:lang w:val="lv-LV"/>
        </w:rPr>
        <w:t>Telpu</w:t>
      </w:r>
      <w:r w:rsidR="0011616F" w:rsidRPr="00BC39F7">
        <w:rPr>
          <w:lang w:val="lv-LV"/>
        </w:rPr>
        <w:t xml:space="preserve"> </w:t>
      </w:r>
      <w:r w:rsidR="0011616F" w:rsidRPr="00BC39F7">
        <w:rPr>
          <w:lang w:val="lv-LV"/>
        </w:rPr>
        <w:lastRenderedPageBreak/>
        <w:t>apsaimniekošanu. Kopējais nomas līguma termiņš ir ne ilgāks kā 5 (pieci) gadi no nomas līguma noslēgšanas dienas</w:t>
      </w:r>
      <w:r w:rsidR="00190ED4" w:rsidRPr="00BC39F7">
        <w:rPr>
          <w:lang w:val="lv-LV"/>
        </w:rPr>
        <w:t>.</w:t>
      </w:r>
    </w:p>
    <w:p w:rsidR="00B100D6" w:rsidRPr="00BC39F7" w:rsidRDefault="00B100D6" w:rsidP="00B100D6">
      <w:pPr>
        <w:autoSpaceDE w:val="0"/>
        <w:autoSpaceDN w:val="0"/>
        <w:adjustRightInd w:val="0"/>
        <w:jc w:val="both"/>
      </w:pPr>
    </w:p>
    <w:p w:rsidR="00B100D6" w:rsidRPr="00BC39F7" w:rsidRDefault="00B100D6" w:rsidP="00B100D6">
      <w:pPr>
        <w:jc w:val="center"/>
        <w:rPr>
          <w:b/>
        </w:rPr>
      </w:pPr>
      <w:r w:rsidRPr="00BC39F7">
        <w:rPr>
          <w:b/>
        </w:rPr>
        <w:t>III. Izsoles priekšmeta nomas īpašie nosacījumi</w:t>
      </w:r>
    </w:p>
    <w:p w:rsidR="00B100D6" w:rsidRPr="00BC39F7" w:rsidRDefault="00B100D6" w:rsidP="00B100D6">
      <w:pPr>
        <w:autoSpaceDE w:val="0"/>
        <w:autoSpaceDN w:val="0"/>
        <w:adjustRightInd w:val="0"/>
        <w:jc w:val="both"/>
      </w:pPr>
    </w:p>
    <w:p w:rsidR="00D16936" w:rsidRPr="00BC39F7" w:rsidRDefault="00B100D6" w:rsidP="00D16936">
      <w:pPr>
        <w:pStyle w:val="Sarakstarindkopa"/>
        <w:numPr>
          <w:ilvl w:val="0"/>
          <w:numId w:val="16"/>
        </w:numPr>
        <w:autoSpaceDE w:val="0"/>
        <w:autoSpaceDN w:val="0"/>
        <w:adjustRightInd w:val="0"/>
        <w:jc w:val="both"/>
        <w:rPr>
          <w:b/>
          <w:lang w:val="lv-LV"/>
        </w:rPr>
      </w:pPr>
      <w:r w:rsidRPr="00BC39F7">
        <w:rPr>
          <w:b/>
          <w:lang w:val="lv-LV"/>
        </w:rPr>
        <w:t>Nomas līguma priekšmeta raksturojums</w:t>
      </w:r>
    </w:p>
    <w:p w:rsidR="00B0715E" w:rsidRPr="00BC39F7" w:rsidRDefault="00B0715E" w:rsidP="00B0715E">
      <w:pPr>
        <w:pStyle w:val="Sarakstarindkopa"/>
        <w:numPr>
          <w:ilvl w:val="2"/>
          <w:numId w:val="16"/>
        </w:numPr>
        <w:jc w:val="both"/>
        <w:rPr>
          <w:lang w:val="lv-LV"/>
        </w:rPr>
      </w:pPr>
      <w:r w:rsidRPr="00BC39F7">
        <w:rPr>
          <w:lang w:val="lv-LV"/>
        </w:rPr>
        <w:t>Nomas līgumā paredzētais izmantošanas veids</w:t>
      </w:r>
      <w:r w:rsidRPr="00BC39F7">
        <w:rPr>
          <w:b/>
          <w:lang w:val="lv-LV"/>
        </w:rPr>
        <w:t xml:space="preserve"> – </w:t>
      </w:r>
      <w:r>
        <w:rPr>
          <w:lang w:val="lv-LV"/>
        </w:rPr>
        <w:t>komer</w:t>
      </w:r>
      <w:r w:rsidRPr="00BC39F7">
        <w:rPr>
          <w:lang w:val="lv-LV"/>
        </w:rPr>
        <w:t>darbībai</w:t>
      </w:r>
      <w:r>
        <w:rPr>
          <w:lang w:val="lv-LV"/>
        </w:rPr>
        <w:t xml:space="preserve"> – suvenīru tirdzniecībai</w:t>
      </w:r>
      <w:r w:rsidRPr="00BC39F7">
        <w:rPr>
          <w:lang w:val="lv-LV"/>
        </w:rPr>
        <w:t xml:space="preserve">. </w:t>
      </w:r>
    </w:p>
    <w:p w:rsidR="00B0715E" w:rsidRDefault="00B0715E" w:rsidP="00B0715E">
      <w:pPr>
        <w:pStyle w:val="txt1"/>
        <w:numPr>
          <w:ilvl w:val="2"/>
          <w:numId w:val="16"/>
        </w:numPr>
        <w:rPr>
          <w:rFonts w:ascii="Times New Roman" w:hAnsi="Times New Roman"/>
          <w:sz w:val="24"/>
          <w:szCs w:val="24"/>
          <w:lang w:val="lv-LV"/>
        </w:rPr>
      </w:pPr>
      <w:r w:rsidRPr="00CB0029">
        <w:rPr>
          <w:rFonts w:ascii="Times New Roman" w:hAnsi="Times New Roman"/>
          <w:sz w:val="24"/>
          <w:szCs w:val="24"/>
          <w:lang w:val="lv-LV"/>
        </w:rPr>
        <w:t xml:space="preserve">nekustamajam </w:t>
      </w:r>
      <w:r>
        <w:rPr>
          <w:rFonts w:ascii="Times New Roman" w:hAnsi="Times New Roman"/>
          <w:sz w:val="24"/>
          <w:szCs w:val="24"/>
          <w:lang w:val="lv-LV"/>
        </w:rPr>
        <w:t xml:space="preserve">īpašumam </w:t>
      </w:r>
      <w:r w:rsidRPr="00CB0029">
        <w:rPr>
          <w:rFonts w:ascii="Times New Roman" w:hAnsi="Times New Roman"/>
          <w:sz w:val="24"/>
          <w:szCs w:val="24"/>
          <w:lang w:val="lv-LV"/>
        </w:rPr>
        <w:t>Rīgā, Bonaventuras ielā 10 (kadastra Nr.0100 127 0528) Valsts kultūras pieminekļu aizsardzības inspekcija ir piešķīrusi valsts aizsardzības nr.6651, un tās teritorijā atrodas eksponātēka „Priedes krogs”;</w:t>
      </w:r>
    </w:p>
    <w:p w:rsidR="00B0715E" w:rsidRDefault="00B0715E" w:rsidP="00B0715E">
      <w:pPr>
        <w:pStyle w:val="txt1"/>
        <w:numPr>
          <w:ilvl w:val="2"/>
          <w:numId w:val="16"/>
        </w:numPr>
        <w:rPr>
          <w:rFonts w:ascii="Times New Roman" w:hAnsi="Times New Roman"/>
          <w:sz w:val="24"/>
          <w:szCs w:val="24"/>
          <w:lang w:val="lv-LV"/>
        </w:rPr>
      </w:pPr>
      <w:r w:rsidRPr="00CB0029">
        <w:rPr>
          <w:rFonts w:ascii="Times New Roman" w:hAnsi="Times New Roman"/>
          <w:sz w:val="24"/>
          <w:szCs w:val="24"/>
          <w:lang w:val="lv-LV"/>
        </w:rPr>
        <w:t>suvenīru tirdzniecībai ir ierobežota publiska pieejamība, jo Telpu noma saistīta ar Iznomātāja darba laiku un sezonas raksturu;</w:t>
      </w:r>
    </w:p>
    <w:p w:rsidR="00B0715E" w:rsidRDefault="00B0715E" w:rsidP="00B0715E">
      <w:pPr>
        <w:pStyle w:val="txt1"/>
        <w:numPr>
          <w:ilvl w:val="2"/>
          <w:numId w:val="16"/>
        </w:numPr>
        <w:rPr>
          <w:rFonts w:ascii="Times New Roman" w:hAnsi="Times New Roman"/>
          <w:sz w:val="24"/>
          <w:szCs w:val="24"/>
          <w:lang w:val="lv-LV"/>
        </w:rPr>
      </w:pPr>
      <w:r w:rsidRPr="00CB0029">
        <w:rPr>
          <w:rFonts w:ascii="Times New Roman" w:hAnsi="Times New Roman"/>
          <w:sz w:val="24"/>
          <w:lang w:val="lv-LV"/>
        </w:rPr>
        <w:t xml:space="preserve">eksponātēka „Priedes krogs” ir Nacionālā krājumā iekļauts muzeja priekšmets </w:t>
      </w:r>
      <w:r w:rsidRPr="00CB0029">
        <w:rPr>
          <w:rFonts w:ascii="Times New Roman" w:hAnsi="Times New Roman"/>
          <w:color w:val="auto"/>
          <w:sz w:val="24"/>
          <w:lang w:val="lv-LV"/>
        </w:rPr>
        <w:t>(BDM Nr.8000)</w:t>
      </w:r>
      <w:r w:rsidRPr="00CB0029">
        <w:rPr>
          <w:rFonts w:ascii="Times New Roman" w:hAnsi="Times New Roman"/>
          <w:sz w:val="24"/>
          <w:lang w:val="lv-LV"/>
        </w:rPr>
        <w:t xml:space="preserve"> un tās saglabāšanas nosacījumus nosaka Ministru kabineta 2006.gada 21.novembra noteikumi Nr.956 „Noteikumi par Nacionālo muzeja krājumu”;</w:t>
      </w:r>
    </w:p>
    <w:p w:rsidR="00B100D6" w:rsidRPr="007875A5" w:rsidRDefault="00B0715E" w:rsidP="00502DD4">
      <w:pPr>
        <w:pStyle w:val="txt1"/>
        <w:numPr>
          <w:ilvl w:val="2"/>
          <w:numId w:val="16"/>
        </w:numPr>
        <w:ind w:firstLine="720"/>
        <w:rPr>
          <w:lang w:val="lv-LV"/>
        </w:rPr>
      </w:pPr>
      <w:r w:rsidRPr="00CB0029">
        <w:rPr>
          <w:rFonts w:ascii="Times New Roman" w:hAnsi="Times New Roman"/>
          <w:sz w:val="24"/>
          <w:szCs w:val="24"/>
          <w:lang w:val="lv-LV"/>
        </w:rPr>
        <w:t xml:space="preserve"> Priedes kroga ēka celta 1841.gadā un uzstādīta 1938.gadā. Krogs ir celts no aptēstiem baļķiem guļbūvē, statņu konstrukcijā. Pamati mūrēti no laukakmeņiem kaļķu un grants javā. Ēkas jumts segts skaidām, griesti un grīdas dēļu, priekšnamos ķieģeļu klons. </w:t>
      </w:r>
    </w:p>
    <w:p w:rsidR="00D249EE" w:rsidRPr="007875A5" w:rsidRDefault="00D249EE" w:rsidP="00D249EE">
      <w:pPr>
        <w:pStyle w:val="txt1"/>
        <w:ind w:left="1944"/>
        <w:rPr>
          <w:lang w:val="lv-LV"/>
        </w:rPr>
      </w:pPr>
    </w:p>
    <w:p w:rsidR="00D16936" w:rsidRPr="00D249EE" w:rsidRDefault="00B100D6" w:rsidP="00D16936">
      <w:pPr>
        <w:pStyle w:val="Sarakstarindkopa"/>
        <w:numPr>
          <w:ilvl w:val="1"/>
          <w:numId w:val="16"/>
        </w:numPr>
        <w:jc w:val="both"/>
        <w:rPr>
          <w:lang w:val="lv-LV"/>
        </w:rPr>
      </w:pPr>
      <w:r w:rsidRPr="00BC39F7">
        <w:rPr>
          <w:b/>
          <w:lang w:val="lv-LV"/>
        </w:rPr>
        <w:t>Citi nomas līguma noteikumi</w:t>
      </w:r>
    </w:p>
    <w:p w:rsidR="00B0715E" w:rsidRDefault="00B0715E" w:rsidP="00B0715E">
      <w:pPr>
        <w:pStyle w:val="txt1"/>
        <w:numPr>
          <w:ilvl w:val="2"/>
          <w:numId w:val="16"/>
        </w:numPr>
        <w:rPr>
          <w:rFonts w:ascii="Times New Roman" w:hAnsi="Times New Roman"/>
          <w:sz w:val="24"/>
          <w:szCs w:val="24"/>
          <w:lang w:val="lv-LV"/>
        </w:rPr>
      </w:pPr>
      <w:r w:rsidRPr="00697FC7">
        <w:rPr>
          <w:rFonts w:ascii="Times New Roman" w:hAnsi="Times New Roman"/>
          <w:sz w:val="24"/>
          <w:szCs w:val="24"/>
          <w:lang w:val="lv-LV"/>
        </w:rPr>
        <w:t>Nomnieks drīkst tirgot Latvijas amata meistaru darinātus izstrādājumus, tai skaitā arī izstrādājumus, kas darināti latviešu tautas amatniecības tradīcijās, kā arī suvenīrus ar muzeja vai Latvijas Republikas simboliku;</w:t>
      </w:r>
    </w:p>
    <w:p w:rsidR="00B0715E" w:rsidRDefault="00B0715E" w:rsidP="00B0715E">
      <w:pPr>
        <w:pStyle w:val="txt1"/>
        <w:numPr>
          <w:ilvl w:val="2"/>
          <w:numId w:val="16"/>
        </w:numPr>
        <w:rPr>
          <w:rFonts w:ascii="Times New Roman" w:hAnsi="Times New Roman"/>
          <w:sz w:val="24"/>
          <w:szCs w:val="24"/>
          <w:lang w:val="lv-LV"/>
        </w:rPr>
      </w:pPr>
      <w:r w:rsidRPr="00697FC7">
        <w:rPr>
          <w:rFonts w:ascii="Times New Roman" w:hAnsi="Times New Roman"/>
          <w:sz w:val="24"/>
          <w:lang w:val="lv-LV"/>
        </w:rPr>
        <w:t>Nomnieka personālam, kuri apkalpo apmeklētājus, ir jāģērbjas tautas tērpā, stilizētā tautas tērpā vai tērpā atbilstoši Iznomātāja darbības profilam;</w:t>
      </w:r>
    </w:p>
    <w:p w:rsidR="00B0715E" w:rsidRPr="00697FC7" w:rsidRDefault="00B0715E" w:rsidP="00B0715E">
      <w:pPr>
        <w:pStyle w:val="txt1"/>
        <w:numPr>
          <w:ilvl w:val="2"/>
          <w:numId w:val="16"/>
        </w:numPr>
        <w:rPr>
          <w:rFonts w:ascii="Times New Roman" w:hAnsi="Times New Roman"/>
          <w:sz w:val="24"/>
          <w:szCs w:val="24"/>
          <w:lang w:val="lv-LV"/>
        </w:rPr>
      </w:pPr>
      <w:r w:rsidRPr="00697FC7">
        <w:rPr>
          <w:rFonts w:ascii="Times New Roman" w:hAnsi="Times New Roman"/>
          <w:sz w:val="24"/>
          <w:lang w:val="lv-LV"/>
        </w:rPr>
        <w:t xml:space="preserve"> </w:t>
      </w:r>
      <w:r w:rsidRPr="00697FC7">
        <w:rPr>
          <w:rFonts w:ascii="Times New Roman" w:hAnsi="Times New Roman"/>
          <w:sz w:val="24"/>
          <w:szCs w:val="24"/>
          <w:lang w:val="lv-LV"/>
        </w:rPr>
        <w:t>Nomniekam jāievēro Iznomātāja</w:t>
      </w:r>
      <w:r w:rsidRPr="00697FC7">
        <w:rPr>
          <w:rFonts w:ascii="Times New Roman" w:hAnsi="Times New Roman"/>
          <w:color w:val="FF0000"/>
          <w:sz w:val="24"/>
          <w:szCs w:val="24"/>
          <w:lang w:val="lv-LV"/>
        </w:rPr>
        <w:t xml:space="preserve"> </w:t>
      </w:r>
      <w:r w:rsidRPr="00697FC7">
        <w:rPr>
          <w:rFonts w:ascii="Times New Roman" w:hAnsi="Times New Roman"/>
          <w:sz w:val="24"/>
          <w:szCs w:val="24"/>
          <w:lang w:val="lv-LV"/>
        </w:rPr>
        <w:t>darba laiks.</w:t>
      </w:r>
    </w:p>
    <w:p w:rsidR="00D16936" w:rsidRPr="00BC39F7" w:rsidRDefault="00B100D6" w:rsidP="00D16936">
      <w:pPr>
        <w:pStyle w:val="Sarakstarindkopa"/>
        <w:numPr>
          <w:ilvl w:val="2"/>
          <w:numId w:val="16"/>
        </w:numPr>
        <w:jc w:val="both"/>
        <w:rPr>
          <w:lang w:val="lv-LV"/>
        </w:rPr>
      </w:pPr>
      <w:r w:rsidRPr="00BC39F7">
        <w:rPr>
          <w:bCs/>
          <w:lang w:val="lv-LV"/>
        </w:rPr>
        <w:t xml:space="preserve">Nomnieks nedrīkst </w:t>
      </w:r>
      <w:r w:rsidRPr="00BC39F7">
        <w:rPr>
          <w:lang w:val="lv-LV"/>
        </w:rPr>
        <w:t xml:space="preserve">nodot </w:t>
      </w:r>
      <w:r w:rsidR="00A67F55">
        <w:rPr>
          <w:lang w:val="lv-LV"/>
        </w:rPr>
        <w:t>Telp</w:t>
      </w:r>
      <w:r w:rsidRPr="00BC39F7">
        <w:rPr>
          <w:lang w:val="lv-LV"/>
        </w:rPr>
        <w:t>u vai to daļu trešajai personai apakšnomā vai arī slēgt sadarbības, vai cita veida līgumus, kā rezultātā trešā p</w:t>
      </w:r>
      <w:r w:rsidR="00A67F55">
        <w:rPr>
          <w:lang w:val="lv-LV"/>
        </w:rPr>
        <w:t>ersona iegūtu tiesības uz Telp</w:t>
      </w:r>
      <w:r w:rsidRPr="00BC39F7">
        <w:rPr>
          <w:lang w:val="lv-LV"/>
        </w:rPr>
        <w:t>u vai to daļu pilnīgu vai daļēju lietošanu, izņemot gadījumus, ja starp Pusēm par to ir noslēgta papildus vienošanās.</w:t>
      </w:r>
    </w:p>
    <w:p w:rsidR="00B100D6" w:rsidRPr="00BC39F7" w:rsidRDefault="00B100D6" w:rsidP="00D16936">
      <w:pPr>
        <w:pStyle w:val="Sarakstarindkopa"/>
        <w:numPr>
          <w:ilvl w:val="2"/>
          <w:numId w:val="16"/>
        </w:numPr>
        <w:jc w:val="both"/>
        <w:rPr>
          <w:lang w:val="lv-LV"/>
        </w:rPr>
      </w:pPr>
      <w:r w:rsidRPr="00BC39F7">
        <w:rPr>
          <w:lang w:val="lv-LV"/>
        </w:rPr>
        <w:t>Iznomātājam ir tiesības, rakstiski informējot Nomnieku 6 (sešus) mēnešus iepriekš, vienpusēji atkāpties no Līguma, neatlīdzinot Nomnieka zaudējumus, kas saistīti ar Līguma pirmstermiņa izbeigšanu, ja</w:t>
      </w:r>
      <w:r w:rsidR="00D16936" w:rsidRPr="00BC39F7">
        <w:rPr>
          <w:lang w:val="lv-LV"/>
        </w:rPr>
        <w:t xml:space="preserve"> </w:t>
      </w:r>
      <w:r w:rsidR="00A67F55">
        <w:rPr>
          <w:lang w:val="lv-LV"/>
        </w:rPr>
        <w:t>Telpas</w:t>
      </w:r>
      <w:r w:rsidRPr="00BC39F7">
        <w:rPr>
          <w:lang w:val="lv-LV"/>
        </w:rPr>
        <w:t xml:space="preserve"> Iznomātājam būs nepieciešamas sabiedrisko vajadzību nodrošināšanai vai normatīvajos aktos noteikto publisko funkciju veikšanai. Šādā gadījumā Iznomātājs atlīdzina </w:t>
      </w:r>
      <w:r w:rsidR="00A67F55">
        <w:rPr>
          <w:lang w:val="lv-LV"/>
        </w:rPr>
        <w:t>Telpā</w:t>
      </w:r>
      <w:r w:rsidR="00D16936" w:rsidRPr="00BC39F7">
        <w:rPr>
          <w:lang w:val="lv-LV"/>
        </w:rPr>
        <w:t>m</w:t>
      </w:r>
      <w:r w:rsidRPr="00BC39F7">
        <w:rPr>
          <w:lang w:val="lv-LV"/>
        </w:rPr>
        <w:t xml:space="preserve"> taisītos Nomnieka nepieciešamos un derīgos izdevumus, ievērojot Civillikumu un Līguma noteikumus.</w:t>
      </w:r>
    </w:p>
    <w:p w:rsidR="00D249EE" w:rsidRDefault="00D249EE" w:rsidP="00B100D6">
      <w:pPr>
        <w:jc w:val="center"/>
        <w:rPr>
          <w:b/>
        </w:rPr>
      </w:pPr>
    </w:p>
    <w:p w:rsidR="00B100D6" w:rsidRDefault="00B100D6" w:rsidP="00B100D6">
      <w:pPr>
        <w:jc w:val="center"/>
        <w:rPr>
          <w:b/>
        </w:rPr>
      </w:pPr>
      <w:r w:rsidRPr="00BC39F7">
        <w:rPr>
          <w:b/>
        </w:rPr>
        <w:t>IV. Izsoles izziņošana un kārtības saņemšana</w:t>
      </w:r>
    </w:p>
    <w:p w:rsidR="00D249EE" w:rsidRPr="00BC39F7" w:rsidRDefault="00D249EE" w:rsidP="00B100D6">
      <w:pPr>
        <w:jc w:val="center"/>
        <w:rPr>
          <w:b/>
        </w:rPr>
      </w:pPr>
    </w:p>
    <w:p w:rsidR="00D16936" w:rsidRPr="00BC39F7" w:rsidRDefault="00B100D6" w:rsidP="00D16936">
      <w:pPr>
        <w:pStyle w:val="Sarakstarindkopa"/>
        <w:numPr>
          <w:ilvl w:val="0"/>
          <w:numId w:val="16"/>
        </w:numPr>
        <w:jc w:val="both"/>
        <w:rPr>
          <w:lang w:val="lv-LV"/>
        </w:rPr>
      </w:pPr>
      <w:r w:rsidRPr="00BC39F7">
        <w:rPr>
          <w:lang w:val="lv-LV"/>
        </w:rPr>
        <w:t xml:space="preserve">Paziņojumu par izsoli izziņo, publicējot paziņojumu Latvijas Etnogrāfiskā brīvdabas muzeja mājas lapā </w:t>
      </w:r>
      <w:hyperlink r:id="rId8" w:history="1">
        <w:r w:rsidRPr="00BC39F7">
          <w:rPr>
            <w:rStyle w:val="Hipersaite"/>
            <w:color w:val="auto"/>
            <w:lang w:val="lv-LV"/>
          </w:rPr>
          <w:t>http://www.brivdabasmuzejs.lv</w:t>
        </w:r>
      </w:hyperlink>
      <w:r w:rsidR="00FF6CE5" w:rsidRPr="00BC39F7">
        <w:rPr>
          <w:rStyle w:val="Hipersaite"/>
          <w:color w:val="auto"/>
          <w:lang w:val="lv-LV"/>
        </w:rPr>
        <w:t xml:space="preserve">. </w:t>
      </w:r>
    </w:p>
    <w:p w:rsidR="00D16936" w:rsidRPr="00BC39F7" w:rsidRDefault="00B100D6" w:rsidP="00D16936">
      <w:pPr>
        <w:pStyle w:val="Sarakstarindkopa"/>
        <w:numPr>
          <w:ilvl w:val="0"/>
          <w:numId w:val="16"/>
        </w:numPr>
        <w:jc w:val="both"/>
        <w:rPr>
          <w:lang w:val="lv-LV"/>
        </w:rPr>
      </w:pPr>
      <w:r w:rsidRPr="00BC39F7">
        <w:rPr>
          <w:color w:val="000000"/>
          <w:lang w:val="lv-LV"/>
        </w:rPr>
        <w:t>Iznomātājs un ieinteresētais pretendents ar informāciju par izsoli apmainās rakstveidā.</w:t>
      </w:r>
    </w:p>
    <w:p w:rsidR="00D16936" w:rsidRPr="00BC39F7" w:rsidRDefault="00D16936" w:rsidP="00D16936">
      <w:pPr>
        <w:pStyle w:val="Sarakstarindkopa"/>
        <w:ind w:left="360"/>
        <w:jc w:val="both"/>
        <w:rPr>
          <w:lang w:val="lv-LV"/>
        </w:rPr>
      </w:pPr>
    </w:p>
    <w:p w:rsidR="00B100D6" w:rsidRPr="00BC39F7" w:rsidRDefault="00B100D6" w:rsidP="00D16936">
      <w:pPr>
        <w:pStyle w:val="Sarakstarindkopa"/>
        <w:numPr>
          <w:ilvl w:val="0"/>
          <w:numId w:val="16"/>
        </w:numPr>
        <w:jc w:val="both"/>
        <w:rPr>
          <w:lang w:val="lv-LV"/>
        </w:rPr>
      </w:pPr>
      <w:r w:rsidRPr="00BC39F7">
        <w:rPr>
          <w:lang w:val="lv-LV"/>
        </w:rPr>
        <w:t xml:space="preserve">Iznomātājs līdz pieteikumu iesniegšanas termiņa beigām var izdarīt grozījumus </w:t>
      </w:r>
      <w:r w:rsidR="00A30A06" w:rsidRPr="00BC39F7">
        <w:rPr>
          <w:lang w:val="lv-LV"/>
        </w:rPr>
        <w:t xml:space="preserve">iznomāšanas </w:t>
      </w:r>
      <w:r w:rsidRPr="00BC39F7">
        <w:rPr>
          <w:lang w:val="lv-LV"/>
        </w:rPr>
        <w:t xml:space="preserve">kārtībā. Par šiem grozījumiem tiek informēti visi ieinteresētie pretendenti, kuri saņēmuši </w:t>
      </w:r>
      <w:r w:rsidR="00A30A06" w:rsidRPr="00BC39F7">
        <w:rPr>
          <w:lang w:val="lv-LV"/>
        </w:rPr>
        <w:t xml:space="preserve">iznomāšanas </w:t>
      </w:r>
      <w:r w:rsidRPr="00BC39F7">
        <w:rPr>
          <w:lang w:val="lv-LV"/>
        </w:rPr>
        <w:t>kārtību.</w:t>
      </w:r>
    </w:p>
    <w:p w:rsidR="00B100D6" w:rsidRPr="00BC39F7" w:rsidRDefault="00B100D6" w:rsidP="00B100D6">
      <w:pPr>
        <w:jc w:val="both"/>
      </w:pPr>
    </w:p>
    <w:p w:rsidR="00B100D6" w:rsidRPr="00BC39F7" w:rsidRDefault="00B100D6" w:rsidP="00B100D6">
      <w:pPr>
        <w:jc w:val="center"/>
        <w:rPr>
          <w:b/>
        </w:rPr>
      </w:pPr>
      <w:r w:rsidRPr="00BC39F7">
        <w:rPr>
          <w:b/>
        </w:rPr>
        <w:t xml:space="preserve">V. Iepazīšanās ar </w:t>
      </w:r>
      <w:r w:rsidR="00A30A06" w:rsidRPr="00BC39F7">
        <w:rPr>
          <w:b/>
        </w:rPr>
        <w:t>iznomājamo Īpašumu</w:t>
      </w:r>
      <w:r w:rsidRPr="00BC39F7">
        <w:rPr>
          <w:b/>
        </w:rPr>
        <w:t xml:space="preserve"> </w:t>
      </w:r>
    </w:p>
    <w:p w:rsidR="00D16936" w:rsidRPr="00BC39F7" w:rsidRDefault="00D16936" w:rsidP="00B100D6">
      <w:pPr>
        <w:ind w:firstLine="720"/>
        <w:jc w:val="both"/>
      </w:pPr>
    </w:p>
    <w:p w:rsidR="00B100D6" w:rsidRPr="00BC39F7" w:rsidRDefault="00B100D6" w:rsidP="00D16936">
      <w:pPr>
        <w:pStyle w:val="Sarakstarindkopa"/>
        <w:numPr>
          <w:ilvl w:val="0"/>
          <w:numId w:val="16"/>
        </w:numPr>
        <w:jc w:val="both"/>
        <w:rPr>
          <w:lang w:val="lv-LV"/>
        </w:rPr>
      </w:pPr>
      <w:r w:rsidRPr="00BC39F7">
        <w:rPr>
          <w:lang w:val="lv-LV"/>
        </w:rPr>
        <w:t>Ieinteresētajiem pretendentiem ir tiesības iepazītie</w:t>
      </w:r>
      <w:r w:rsidR="00B0715E">
        <w:rPr>
          <w:lang w:val="lv-LV"/>
        </w:rPr>
        <w:t>s klātienē ar iznomājamām Telpām</w:t>
      </w:r>
      <w:r w:rsidRPr="00BC39F7">
        <w:rPr>
          <w:lang w:val="lv-LV"/>
        </w:rPr>
        <w:t xml:space="preserve">, katru darba dienu no pl.10.00 līdz pl.16.00 līdz </w:t>
      </w:r>
      <w:r w:rsidR="00A30A06" w:rsidRPr="00BC39F7">
        <w:rPr>
          <w:lang w:val="lv-LV"/>
        </w:rPr>
        <w:t>2021</w:t>
      </w:r>
      <w:r w:rsidR="00190ED4" w:rsidRPr="00BC39F7">
        <w:rPr>
          <w:lang w:val="lv-LV"/>
        </w:rPr>
        <w:t xml:space="preserve">.gada </w:t>
      </w:r>
      <w:r w:rsidR="006375C4">
        <w:rPr>
          <w:lang w:val="lv-LV"/>
        </w:rPr>
        <w:t>30.aprīlim</w:t>
      </w:r>
      <w:r w:rsidRPr="00BC39F7">
        <w:rPr>
          <w:lang w:val="lv-LV"/>
        </w:rPr>
        <w:t xml:space="preserve"> (ieskaitot),</w:t>
      </w:r>
      <w:r w:rsidRPr="00BC39F7">
        <w:rPr>
          <w:color w:val="FF0000"/>
          <w:lang w:val="lv-LV"/>
        </w:rPr>
        <w:t xml:space="preserve"> </w:t>
      </w:r>
      <w:r w:rsidRPr="00BC39F7">
        <w:rPr>
          <w:lang w:val="lv-LV"/>
        </w:rPr>
        <w:t>iepriekš piesakoties pie kontaktpersonas.</w:t>
      </w:r>
    </w:p>
    <w:p w:rsidR="00B100D6" w:rsidRPr="00BC39F7" w:rsidRDefault="00B100D6" w:rsidP="00B100D6"/>
    <w:p w:rsidR="00B100D6" w:rsidRPr="00BC39F7" w:rsidRDefault="00B100D6" w:rsidP="00B100D6">
      <w:pPr>
        <w:jc w:val="center"/>
        <w:rPr>
          <w:b/>
        </w:rPr>
      </w:pPr>
      <w:r w:rsidRPr="00BC39F7">
        <w:rPr>
          <w:b/>
        </w:rPr>
        <w:t>VI. Pretendenti un viņiem izvirzāmās prasības</w:t>
      </w:r>
    </w:p>
    <w:p w:rsidR="00B100D6" w:rsidRPr="00BC39F7" w:rsidRDefault="00B100D6" w:rsidP="00B100D6"/>
    <w:p w:rsidR="00B100D6" w:rsidRPr="00BC39F7" w:rsidRDefault="00B100D6" w:rsidP="00D16936">
      <w:pPr>
        <w:pStyle w:val="Sarakstarindkopa"/>
        <w:numPr>
          <w:ilvl w:val="0"/>
          <w:numId w:val="16"/>
        </w:numPr>
        <w:jc w:val="both"/>
        <w:rPr>
          <w:lang w:val="lv-LV"/>
        </w:rPr>
      </w:pPr>
      <w:r w:rsidRPr="00BC39F7">
        <w:rPr>
          <w:lang w:val="lv-LV"/>
        </w:rPr>
        <w:t xml:space="preserve">Pretendenti var būt personas, kuras saskaņā ar normatīvajiem aktiem var iegūt nomā </w:t>
      </w:r>
      <w:r w:rsidR="00B0715E">
        <w:rPr>
          <w:lang w:val="lv-LV"/>
        </w:rPr>
        <w:t>Telpas</w:t>
      </w:r>
      <w:r w:rsidRPr="00BC39F7">
        <w:rPr>
          <w:lang w:val="lv-LV"/>
        </w:rPr>
        <w:t xml:space="preserve"> un kuras kārtības noteiktajā termiņā un kārtībā iesniegušas pieteikumu dalībai izsolē. Persona uzskatāma par pretendentu ar brīdi, kad Iznomātājs ir saņēmis pretendenta pieteikumu un to ir reģistrējis Iznomātājs.</w:t>
      </w:r>
    </w:p>
    <w:p w:rsidR="00B100D6" w:rsidRPr="00BC39F7" w:rsidRDefault="00B100D6" w:rsidP="00B100D6">
      <w:pPr>
        <w:pStyle w:val="nais1"/>
        <w:tabs>
          <w:tab w:val="num" w:pos="0"/>
        </w:tabs>
        <w:spacing w:before="0" w:beforeAutospacing="0" w:after="0" w:afterAutospacing="0"/>
        <w:jc w:val="both"/>
      </w:pPr>
    </w:p>
    <w:p w:rsidR="00B100D6" w:rsidRPr="00BC39F7" w:rsidRDefault="00B100D6" w:rsidP="00B100D6">
      <w:pPr>
        <w:pStyle w:val="nais1"/>
        <w:tabs>
          <w:tab w:val="num" w:pos="0"/>
        </w:tabs>
        <w:spacing w:before="0" w:beforeAutospacing="0" w:after="0" w:afterAutospacing="0"/>
        <w:jc w:val="center"/>
      </w:pPr>
      <w:r w:rsidRPr="00BC39F7">
        <w:rPr>
          <w:b/>
        </w:rPr>
        <w:t>VII.</w:t>
      </w:r>
      <w:r w:rsidRPr="00BC39F7">
        <w:t xml:space="preserve"> </w:t>
      </w:r>
      <w:r w:rsidRPr="00BC39F7">
        <w:rPr>
          <w:rFonts w:ascii="Times New Roman Bold" w:hAnsi="Times New Roman Bold"/>
          <w:b/>
        </w:rPr>
        <w:t>Iesniedzamie dokumenti</w:t>
      </w:r>
    </w:p>
    <w:p w:rsidR="00B100D6" w:rsidRPr="00BC39F7" w:rsidRDefault="00B100D6" w:rsidP="00B100D6">
      <w:pPr>
        <w:tabs>
          <w:tab w:val="num" w:pos="540"/>
        </w:tabs>
        <w:rPr>
          <w:sz w:val="20"/>
          <w:szCs w:val="20"/>
          <w:lang w:eastAsia="ar-SA"/>
        </w:rPr>
      </w:pPr>
    </w:p>
    <w:p w:rsidR="00D16936" w:rsidRPr="00BC39F7" w:rsidRDefault="00B100D6" w:rsidP="00B100D6">
      <w:pPr>
        <w:pStyle w:val="Sarakstarindkopa"/>
        <w:numPr>
          <w:ilvl w:val="0"/>
          <w:numId w:val="16"/>
        </w:numPr>
        <w:tabs>
          <w:tab w:val="num" w:pos="0"/>
        </w:tabs>
        <w:jc w:val="both"/>
        <w:rPr>
          <w:lang w:val="lv-LV"/>
        </w:rPr>
      </w:pPr>
      <w:r w:rsidRPr="00BC39F7">
        <w:rPr>
          <w:lang w:val="lv-LV"/>
        </w:rPr>
        <w:t>Dalībai izsolē pretendents iesniedz šādus dokumentus:</w:t>
      </w:r>
    </w:p>
    <w:p w:rsidR="00D16936" w:rsidRPr="00BC39F7" w:rsidRDefault="00B100D6" w:rsidP="00B100D6">
      <w:pPr>
        <w:pStyle w:val="Sarakstarindkopa"/>
        <w:numPr>
          <w:ilvl w:val="1"/>
          <w:numId w:val="16"/>
        </w:numPr>
        <w:tabs>
          <w:tab w:val="num" w:pos="0"/>
          <w:tab w:val="left" w:pos="993"/>
        </w:tabs>
        <w:jc w:val="both"/>
        <w:rPr>
          <w:lang w:val="lv-LV"/>
        </w:rPr>
      </w:pPr>
      <w:r w:rsidRPr="00BC39F7">
        <w:rPr>
          <w:b/>
          <w:lang w:val="lv-LV"/>
        </w:rPr>
        <w:t xml:space="preserve">fiziskā persona </w:t>
      </w:r>
      <w:r w:rsidRPr="00BC39F7">
        <w:rPr>
          <w:lang w:val="lv-LV"/>
        </w:rPr>
        <w:t>vai personu grupa:</w:t>
      </w:r>
    </w:p>
    <w:p w:rsidR="00D16936" w:rsidRPr="00BC39F7" w:rsidRDefault="00B100D6" w:rsidP="00B100D6">
      <w:pPr>
        <w:pStyle w:val="Sarakstarindkopa"/>
        <w:numPr>
          <w:ilvl w:val="2"/>
          <w:numId w:val="16"/>
        </w:numPr>
        <w:tabs>
          <w:tab w:val="num" w:pos="0"/>
          <w:tab w:val="left" w:pos="993"/>
        </w:tabs>
        <w:jc w:val="both"/>
        <w:rPr>
          <w:lang w:val="lv-LV"/>
        </w:rPr>
      </w:pPr>
      <w:r w:rsidRPr="00BC39F7">
        <w:rPr>
          <w:lang w:val="lv-LV"/>
        </w:rPr>
        <w:t>pieteikumu dalībai izsolē (sagatavo saskaņā ar paraugu);</w:t>
      </w:r>
    </w:p>
    <w:p w:rsidR="00D16936" w:rsidRPr="00BC39F7" w:rsidRDefault="00B100D6" w:rsidP="00B100D6">
      <w:pPr>
        <w:pStyle w:val="Sarakstarindkopa"/>
        <w:numPr>
          <w:ilvl w:val="2"/>
          <w:numId w:val="16"/>
        </w:numPr>
        <w:tabs>
          <w:tab w:val="num" w:pos="0"/>
          <w:tab w:val="left" w:pos="993"/>
        </w:tabs>
        <w:jc w:val="both"/>
        <w:rPr>
          <w:lang w:val="lv-LV"/>
        </w:rPr>
      </w:pPr>
      <w:r w:rsidRPr="00BC39F7">
        <w:rPr>
          <w:lang w:val="lv-LV"/>
        </w:rPr>
        <w:t xml:space="preserve">notariāli apliecinātu pilnvarojumu pārstāvēt fizisko personu </w:t>
      </w:r>
      <w:r w:rsidR="00B0715E">
        <w:rPr>
          <w:lang w:val="lv-LV"/>
        </w:rPr>
        <w:t>Telpu</w:t>
      </w:r>
      <w:r w:rsidRPr="00BC39F7">
        <w:rPr>
          <w:lang w:val="lv-LV"/>
        </w:rPr>
        <w:t xml:space="preserve"> nomas tiesību izsolē, ja personu pārstāv pilnvarnieks. Pilnvarā ir jābūt norādītam, ka persona tiek pilnvarota piedalīties </w:t>
      </w:r>
      <w:r w:rsidR="00B0715E">
        <w:rPr>
          <w:lang w:val="lv-LV"/>
        </w:rPr>
        <w:t>Telpu</w:t>
      </w:r>
      <w:r w:rsidRPr="00BC39F7">
        <w:rPr>
          <w:lang w:val="lv-LV"/>
        </w:rPr>
        <w:t xml:space="preserve"> nomas tiesību izsolē;</w:t>
      </w:r>
    </w:p>
    <w:p w:rsidR="00D16936" w:rsidRPr="00BC39F7" w:rsidRDefault="00B100D6" w:rsidP="00B100D6">
      <w:pPr>
        <w:pStyle w:val="Sarakstarindkopa"/>
        <w:numPr>
          <w:ilvl w:val="1"/>
          <w:numId w:val="16"/>
        </w:numPr>
        <w:tabs>
          <w:tab w:val="num" w:pos="0"/>
          <w:tab w:val="left" w:pos="993"/>
        </w:tabs>
        <w:jc w:val="both"/>
        <w:rPr>
          <w:lang w:val="lv-LV"/>
        </w:rPr>
      </w:pPr>
      <w:r w:rsidRPr="00BC39F7">
        <w:rPr>
          <w:lang w:val="lv-LV"/>
        </w:rPr>
        <w:t xml:space="preserve"> </w:t>
      </w:r>
      <w:r w:rsidRPr="00BC39F7">
        <w:rPr>
          <w:b/>
          <w:lang w:val="lv-LV"/>
        </w:rPr>
        <w:t>juridiskā persona</w:t>
      </w:r>
      <w:r w:rsidRPr="00BC39F7">
        <w:rPr>
          <w:lang w:val="lv-LV"/>
        </w:rPr>
        <w:t xml:space="preserve"> vai personālsabiedrība, iesniedz:</w:t>
      </w:r>
    </w:p>
    <w:p w:rsidR="00D16936" w:rsidRPr="00BC39F7" w:rsidRDefault="00B100D6" w:rsidP="00B100D6">
      <w:pPr>
        <w:pStyle w:val="Sarakstarindkopa"/>
        <w:numPr>
          <w:ilvl w:val="2"/>
          <w:numId w:val="16"/>
        </w:numPr>
        <w:tabs>
          <w:tab w:val="num" w:pos="0"/>
          <w:tab w:val="left" w:pos="993"/>
        </w:tabs>
        <w:jc w:val="both"/>
        <w:rPr>
          <w:lang w:val="lv-LV"/>
        </w:rPr>
      </w:pPr>
      <w:r w:rsidRPr="00BC39F7">
        <w:rPr>
          <w:lang w:val="lv-LV"/>
        </w:rPr>
        <w:t xml:space="preserve"> pieteikumu dalībai izsolē (sagatavo saskaņā ar paraugu);</w:t>
      </w:r>
    </w:p>
    <w:p w:rsidR="00D16936" w:rsidRPr="00BC39F7" w:rsidRDefault="00B100D6" w:rsidP="00B100D6">
      <w:pPr>
        <w:pStyle w:val="Sarakstarindkopa"/>
        <w:numPr>
          <w:ilvl w:val="2"/>
          <w:numId w:val="16"/>
        </w:numPr>
        <w:tabs>
          <w:tab w:val="num" w:pos="0"/>
          <w:tab w:val="left" w:pos="993"/>
        </w:tabs>
        <w:jc w:val="both"/>
        <w:rPr>
          <w:lang w:val="lv-LV"/>
        </w:rPr>
      </w:pPr>
      <w:r w:rsidRPr="00BC39F7">
        <w:rPr>
          <w:lang w:val="lv-LV"/>
        </w:rPr>
        <w:t>Uzņēmumu reģistra izziņas oriģinālu, kas izdota ne vēlāk kā mēnesi iepriekš, par pretendenta amatpersonu pārstāvības tiesībām;</w:t>
      </w:r>
    </w:p>
    <w:p w:rsidR="00D16936" w:rsidRPr="00BC39F7" w:rsidRDefault="00B100D6" w:rsidP="00B100D6">
      <w:pPr>
        <w:pStyle w:val="Sarakstarindkopa"/>
        <w:numPr>
          <w:ilvl w:val="2"/>
          <w:numId w:val="16"/>
        </w:numPr>
        <w:tabs>
          <w:tab w:val="num" w:pos="0"/>
          <w:tab w:val="left" w:pos="993"/>
        </w:tabs>
        <w:jc w:val="both"/>
        <w:rPr>
          <w:lang w:val="lv-LV"/>
        </w:rPr>
      </w:pPr>
      <w:r w:rsidRPr="00BC39F7">
        <w:rPr>
          <w:lang w:val="lv-LV"/>
        </w:rPr>
        <w:t xml:space="preserve">pilnvarojumu pārstāvēt juridisko personu, ja juridisko personu pārstāv persona, kuras pārstāvības tiesības neizriet no Uzņēmumu reģistra izziņas. Pilnvarā ir jābūt norādītam, ka persona tiek pilnvarota piedalīties </w:t>
      </w:r>
      <w:r w:rsidR="00B0715E">
        <w:rPr>
          <w:lang w:val="lv-LV"/>
        </w:rPr>
        <w:t>Telpu</w:t>
      </w:r>
      <w:r w:rsidRPr="00BC39F7">
        <w:rPr>
          <w:lang w:val="lv-LV"/>
        </w:rPr>
        <w:t xml:space="preserve"> nomas tiesību izsolē;</w:t>
      </w:r>
    </w:p>
    <w:p w:rsidR="00D16936" w:rsidRPr="00BC39F7" w:rsidRDefault="00D16936" w:rsidP="00D16936">
      <w:pPr>
        <w:pStyle w:val="Sarakstarindkopa"/>
        <w:tabs>
          <w:tab w:val="left" w:pos="993"/>
        </w:tabs>
        <w:ind w:left="1224"/>
        <w:jc w:val="both"/>
        <w:rPr>
          <w:lang w:val="lv-LV"/>
        </w:rPr>
      </w:pPr>
    </w:p>
    <w:p w:rsidR="00D16936" w:rsidRPr="00BC39F7" w:rsidRDefault="00B100D6" w:rsidP="00D16936">
      <w:pPr>
        <w:pStyle w:val="Sarakstarindkopa"/>
        <w:numPr>
          <w:ilvl w:val="0"/>
          <w:numId w:val="16"/>
        </w:numPr>
        <w:tabs>
          <w:tab w:val="left" w:pos="993"/>
        </w:tabs>
        <w:jc w:val="both"/>
        <w:rPr>
          <w:lang w:val="lv-LV"/>
        </w:rPr>
      </w:pPr>
      <w:r w:rsidRPr="00BC39F7">
        <w:rPr>
          <w:b/>
          <w:lang w:val="lv-LV"/>
        </w:rPr>
        <w:t>Pieteikuma derīguma termiņš</w:t>
      </w:r>
    </w:p>
    <w:p w:rsidR="00D16936" w:rsidRPr="00BC39F7" w:rsidRDefault="00B100D6" w:rsidP="00D16936">
      <w:pPr>
        <w:pStyle w:val="Sarakstarindkopa"/>
        <w:numPr>
          <w:ilvl w:val="1"/>
          <w:numId w:val="16"/>
        </w:numPr>
        <w:tabs>
          <w:tab w:val="left" w:pos="993"/>
        </w:tabs>
        <w:jc w:val="both"/>
        <w:rPr>
          <w:lang w:val="lv-LV"/>
        </w:rPr>
      </w:pPr>
      <w:r w:rsidRPr="00BC39F7">
        <w:rPr>
          <w:lang w:val="lv-LV"/>
        </w:rPr>
        <w:t xml:space="preserve">Pretendenta iesniegtais pieteikums ir derīgs, t.i., saistošs iesniedzējam 60 (sešdesmit) dienas, skaitot no šīs kārtības </w:t>
      </w:r>
      <w:r w:rsidR="002F6DA5" w:rsidRPr="00BC39F7">
        <w:rPr>
          <w:lang w:val="lv-LV"/>
        </w:rPr>
        <w:t>2</w:t>
      </w:r>
      <w:r w:rsidR="00BC39F7" w:rsidRPr="00BC39F7">
        <w:rPr>
          <w:lang w:val="lv-LV"/>
        </w:rPr>
        <w:t>3</w:t>
      </w:r>
      <w:r w:rsidRPr="00BC39F7">
        <w:rPr>
          <w:lang w:val="lv-LV"/>
        </w:rPr>
        <w:t>.punktā noteiktās pieteikuma atvēršanas dienas.</w:t>
      </w:r>
    </w:p>
    <w:p w:rsidR="00B100D6" w:rsidRPr="00BC39F7" w:rsidRDefault="00B100D6" w:rsidP="00D16936">
      <w:pPr>
        <w:pStyle w:val="Sarakstarindkopa"/>
        <w:numPr>
          <w:ilvl w:val="1"/>
          <w:numId w:val="16"/>
        </w:numPr>
        <w:tabs>
          <w:tab w:val="left" w:pos="993"/>
        </w:tabs>
        <w:jc w:val="both"/>
        <w:rPr>
          <w:lang w:val="lv-LV"/>
        </w:rPr>
      </w:pPr>
      <w:r w:rsidRPr="00BC39F7">
        <w:rPr>
          <w:lang w:val="lv-LV"/>
        </w:rPr>
        <w:t xml:space="preserve">Ja objektīvu iemeslu dēļ </w:t>
      </w:r>
      <w:r w:rsidR="00B0715E">
        <w:rPr>
          <w:lang w:val="lv-LV"/>
        </w:rPr>
        <w:t>Telpu</w:t>
      </w:r>
      <w:r w:rsidRPr="00BC39F7">
        <w:rPr>
          <w:lang w:val="lv-LV"/>
        </w:rPr>
        <w:t xml:space="preserve"> nomas līgumu nevar noslēgt no šīs kārtības </w:t>
      </w:r>
      <w:r w:rsidR="002F6DA5" w:rsidRPr="00BC39F7">
        <w:rPr>
          <w:lang w:val="lv-LV"/>
        </w:rPr>
        <w:t>2</w:t>
      </w:r>
      <w:r w:rsidR="00BC39F7" w:rsidRPr="00BC39F7">
        <w:rPr>
          <w:lang w:val="lv-LV"/>
        </w:rPr>
        <w:t>3</w:t>
      </w:r>
      <w:r w:rsidRPr="00BC39F7">
        <w:rPr>
          <w:lang w:val="lv-LV"/>
        </w:rPr>
        <w:t>.punktā noteiktā pieteikuma atvēršanas dienas, Iznomātājs var rakstiski pieprasīt pieteikuma derīguma termiņa pagarināšanu. Ja pretendents piekrīt pagarināt pieteikuma derīguma termiņu, par to rakstiski paziņo Iznomātājam.</w:t>
      </w:r>
    </w:p>
    <w:p w:rsidR="00B100D6" w:rsidRPr="00BC39F7" w:rsidRDefault="00B100D6" w:rsidP="00B100D6">
      <w:pPr>
        <w:jc w:val="both"/>
      </w:pPr>
    </w:p>
    <w:p w:rsidR="00B100D6" w:rsidRPr="00BC39F7" w:rsidRDefault="00B100D6" w:rsidP="00B100D6">
      <w:pPr>
        <w:jc w:val="center"/>
      </w:pPr>
      <w:r w:rsidRPr="00BC39F7">
        <w:rPr>
          <w:b/>
        </w:rPr>
        <w:t>VIII. Pieteikumu noformēšana</w:t>
      </w:r>
    </w:p>
    <w:p w:rsidR="00B100D6" w:rsidRPr="00BC39F7" w:rsidRDefault="00B100D6" w:rsidP="009230AF">
      <w:pPr>
        <w:pStyle w:val="Sarakstarindkopa"/>
        <w:numPr>
          <w:ilvl w:val="0"/>
          <w:numId w:val="16"/>
        </w:numPr>
        <w:jc w:val="both"/>
        <w:rPr>
          <w:lang w:val="lv-LV"/>
        </w:rPr>
      </w:pPr>
      <w:r w:rsidRPr="00BC39F7">
        <w:rPr>
          <w:lang w:val="lv-LV"/>
        </w:rPr>
        <w:t>Pretendents pieteikumu un tam pievienotos dokumentus iesniedz latviešu valodā, slēgtā aploksnē vai iepakojumā, uz tās norāda:</w:t>
      </w:r>
    </w:p>
    <w:p w:rsidR="00B100D6" w:rsidRPr="00BC39F7" w:rsidRDefault="00B100D6" w:rsidP="00D249EE">
      <w:pPr>
        <w:numPr>
          <w:ilvl w:val="0"/>
          <w:numId w:val="1"/>
        </w:numPr>
      </w:pPr>
      <w:r w:rsidRPr="00BC39F7">
        <w:t>Latvijas Etnogrāfiskais brīvdabas muzejs,</w:t>
      </w:r>
    </w:p>
    <w:p w:rsidR="00B100D6" w:rsidRPr="00BC39F7" w:rsidRDefault="00B100D6" w:rsidP="00D249EE">
      <w:pPr>
        <w:numPr>
          <w:ilvl w:val="0"/>
          <w:numId w:val="1"/>
        </w:numPr>
      </w:pPr>
      <w:r w:rsidRPr="00BC39F7">
        <w:t>Bonaventuras iela 10, Rīgā, LV-1024,</w:t>
      </w:r>
    </w:p>
    <w:p w:rsidR="00B100D6" w:rsidRPr="00BC39F7" w:rsidRDefault="00B100D6" w:rsidP="00D249EE">
      <w:pPr>
        <w:numPr>
          <w:ilvl w:val="0"/>
          <w:numId w:val="1"/>
        </w:numPr>
      </w:pPr>
      <w:r w:rsidRPr="00BC39F7">
        <w:lastRenderedPageBreak/>
        <w:t>pretendenta nosaukums (fiziskai personai - vārds, uzvārds), adrese;</w:t>
      </w:r>
    </w:p>
    <w:p w:rsidR="009230AF" w:rsidRPr="005D08B2" w:rsidRDefault="00B100D6" w:rsidP="00D249EE">
      <w:pPr>
        <w:pStyle w:val="Sarakstarindkopa"/>
        <w:numPr>
          <w:ilvl w:val="0"/>
          <w:numId w:val="1"/>
        </w:numPr>
        <w:tabs>
          <w:tab w:val="num" w:pos="0"/>
        </w:tabs>
        <w:jc w:val="both"/>
        <w:rPr>
          <w:lang w:val="lv-LV"/>
        </w:rPr>
      </w:pPr>
      <w:r w:rsidRPr="005D08B2">
        <w:rPr>
          <w:lang w:val="lv-LV"/>
        </w:rPr>
        <w:t xml:space="preserve">atzīme „Pieteikums rakstiskai izsolei </w:t>
      </w:r>
      <w:r w:rsidR="00B0715E" w:rsidRPr="005D08B2">
        <w:rPr>
          <w:lang w:val="lv-LV"/>
        </w:rPr>
        <w:t>Nekustamā īpašuma</w:t>
      </w:r>
      <w:r w:rsidRPr="005D08B2">
        <w:rPr>
          <w:lang w:val="lv-LV"/>
        </w:rPr>
        <w:t xml:space="preserve"> Rīgā, Bonaventuras ielā 1</w:t>
      </w:r>
      <w:r w:rsidR="006375C4" w:rsidRPr="005D08B2">
        <w:rPr>
          <w:lang w:val="lv-LV"/>
        </w:rPr>
        <w:t>0</w:t>
      </w:r>
      <w:r w:rsidRPr="005D08B2">
        <w:rPr>
          <w:lang w:val="lv-LV"/>
        </w:rPr>
        <w:t xml:space="preserve"> (kadastra Nr.0100 127</w:t>
      </w:r>
      <w:r w:rsidR="006375C4" w:rsidRPr="005D08B2">
        <w:rPr>
          <w:lang w:val="lv-LV"/>
        </w:rPr>
        <w:t> </w:t>
      </w:r>
      <w:r w:rsidRPr="005D08B2">
        <w:rPr>
          <w:lang w:val="lv-LV"/>
        </w:rPr>
        <w:t>0528)</w:t>
      </w:r>
      <w:r w:rsidR="00A30A06" w:rsidRPr="005D08B2">
        <w:rPr>
          <w:lang w:val="lv-LV"/>
        </w:rPr>
        <w:t xml:space="preserve">, kas sastāv </w:t>
      </w:r>
      <w:r w:rsidR="006375C4" w:rsidRPr="005D08B2">
        <w:rPr>
          <w:lang w:val="lv-LV"/>
        </w:rPr>
        <w:t>eksponātēkas “Priedes krogs” veikala telpām komercdarbībai – suvenīru tirdzniecībai</w:t>
      </w:r>
      <w:r w:rsidRPr="005D08B2">
        <w:rPr>
          <w:lang w:val="lv-LV"/>
        </w:rPr>
        <w:t>”,</w:t>
      </w:r>
      <w:r w:rsidRPr="005D08B2">
        <w:rPr>
          <w:color w:val="FF0000"/>
          <w:lang w:val="lv-LV"/>
        </w:rPr>
        <w:t xml:space="preserve"> </w:t>
      </w:r>
      <w:r w:rsidRPr="005D08B2">
        <w:rPr>
          <w:lang w:val="lv-LV"/>
        </w:rPr>
        <w:t>kā arī norāde:</w:t>
      </w:r>
      <w:r w:rsidR="00D249EE">
        <w:rPr>
          <w:lang w:val="lv-LV"/>
        </w:rPr>
        <w:t xml:space="preserve"> </w:t>
      </w:r>
      <w:r w:rsidRPr="005D08B2">
        <w:rPr>
          <w:lang w:val="lv-LV"/>
        </w:rPr>
        <w:t>„Neatvērt pirms pieteikuma atvēršanas sanāksmes”.</w:t>
      </w:r>
    </w:p>
    <w:p w:rsidR="009230AF" w:rsidRPr="00BC39F7" w:rsidRDefault="009230AF" w:rsidP="00B100D6">
      <w:pPr>
        <w:tabs>
          <w:tab w:val="num" w:pos="0"/>
        </w:tabs>
        <w:jc w:val="both"/>
      </w:pPr>
    </w:p>
    <w:p w:rsidR="009230AF" w:rsidRPr="00BC39F7" w:rsidRDefault="00B100D6" w:rsidP="00B100D6">
      <w:pPr>
        <w:pStyle w:val="Sarakstarindkopa"/>
        <w:numPr>
          <w:ilvl w:val="0"/>
          <w:numId w:val="16"/>
        </w:numPr>
        <w:tabs>
          <w:tab w:val="num" w:pos="0"/>
        </w:tabs>
        <w:jc w:val="both"/>
        <w:rPr>
          <w:lang w:val="lv-LV"/>
        </w:rPr>
      </w:pPr>
      <w:r w:rsidRPr="00BC39F7">
        <w:rPr>
          <w:lang w:val="lv-LV"/>
        </w:rPr>
        <w:t>Visus dokumentus iesniedz datora salikumā un iesietā veidā. Pieteikumu ar pielikumiem cauršuj un nostiprina auklas galus, apliecina (apzīmogo) lapu skaitu. Pieteikumu noformē tā, lai novērstu iespēju nomainīt lapas, nesabojājot nostiprinājumu, ko ar savu parakstu, tā atšifrējumu, amata nosaukumu, vietu, datumu un pretendenta zīmoga nospiedumu (juridiskām personām) apliecina pretendents vai persona, kurai ir atbilstošas pārstāvības tiesības. Apliecinājuma izvietojumam ir jāsaskaras ar cauršūto lapu uzlīmi.</w:t>
      </w:r>
    </w:p>
    <w:p w:rsidR="009230AF" w:rsidRPr="00BC39F7" w:rsidRDefault="009230AF" w:rsidP="009230AF">
      <w:pPr>
        <w:pStyle w:val="Sarakstarindkopa"/>
        <w:ind w:left="360"/>
        <w:jc w:val="both"/>
        <w:rPr>
          <w:lang w:val="lv-LV"/>
        </w:rPr>
      </w:pPr>
    </w:p>
    <w:p w:rsidR="009230AF" w:rsidRPr="00BC39F7" w:rsidRDefault="00B100D6" w:rsidP="00B100D6">
      <w:pPr>
        <w:pStyle w:val="Sarakstarindkopa"/>
        <w:numPr>
          <w:ilvl w:val="0"/>
          <w:numId w:val="16"/>
        </w:numPr>
        <w:tabs>
          <w:tab w:val="num" w:pos="0"/>
        </w:tabs>
        <w:jc w:val="both"/>
        <w:rPr>
          <w:lang w:val="lv-LV"/>
        </w:rPr>
      </w:pPr>
      <w:r w:rsidRPr="00BC39F7">
        <w:rPr>
          <w:lang w:val="lv-LV"/>
        </w:rPr>
        <w:t xml:space="preserve">Pieteikuma sastāvā iekļautajiem dokumentiem jāatbilst Dokumentu juridiskā spēka likuma un Ministru </w:t>
      </w:r>
      <w:r w:rsidR="0008153F" w:rsidRPr="00BC39F7">
        <w:rPr>
          <w:lang w:val="lv-LV"/>
        </w:rPr>
        <w:t>kabineta 2018.gada 4</w:t>
      </w:r>
      <w:r w:rsidRPr="00BC39F7">
        <w:rPr>
          <w:lang w:val="lv-LV"/>
        </w:rPr>
        <w:t>.septembra noteikumu Nr.</w:t>
      </w:r>
      <w:r w:rsidR="0008153F" w:rsidRPr="00BC39F7">
        <w:rPr>
          <w:lang w:val="lv-LV"/>
        </w:rPr>
        <w:t>558</w:t>
      </w:r>
      <w:r w:rsidRPr="00BC39F7">
        <w:rPr>
          <w:lang w:val="lv-LV"/>
        </w:rPr>
        <w:t>„Dokumentu izstrādāšanas un noformēšanas kārtība” prasībām.</w:t>
      </w:r>
    </w:p>
    <w:p w:rsidR="009230AF" w:rsidRPr="00BC39F7" w:rsidRDefault="009230AF" w:rsidP="009230AF">
      <w:pPr>
        <w:pStyle w:val="Sarakstarindkopa"/>
        <w:ind w:left="360"/>
        <w:jc w:val="both"/>
        <w:rPr>
          <w:lang w:val="lv-LV"/>
        </w:rPr>
      </w:pPr>
    </w:p>
    <w:p w:rsidR="009230AF" w:rsidRPr="00BC39F7" w:rsidRDefault="00B100D6" w:rsidP="00B100D6">
      <w:pPr>
        <w:pStyle w:val="Sarakstarindkopa"/>
        <w:numPr>
          <w:ilvl w:val="0"/>
          <w:numId w:val="16"/>
        </w:numPr>
        <w:tabs>
          <w:tab w:val="num" w:pos="0"/>
        </w:tabs>
        <w:jc w:val="both"/>
        <w:rPr>
          <w:lang w:val="lv-LV"/>
        </w:rPr>
      </w:pPr>
      <w:r w:rsidRPr="00BC39F7">
        <w:rPr>
          <w:lang w:val="lv-LV" w:eastAsia="ar-SA"/>
        </w:rPr>
        <w:t>P</w:t>
      </w:r>
      <w:r w:rsidRPr="00BC39F7">
        <w:rPr>
          <w:lang w:val="lv-LV"/>
        </w:rPr>
        <w:t>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rsidR="009230AF" w:rsidRPr="00BC39F7" w:rsidRDefault="009230AF" w:rsidP="009230AF">
      <w:pPr>
        <w:pStyle w:val="Sarakstarindkopa"/>
        <w:ind w:left="360"/>
        <w:jc w:val="both"/>
        <w:rPr>
          <w:lang w:val="lv-LV"/>
        </w:rPr>
      </w:pPr>
    </w:p>
    <w:p w:rsidR="00887157" w:rsidRPr="00BC39F7" w:rsidRDefault="00B100D6" w:rsidP="00B100D6">
      <w:pPr>
        <w:pStyle w:val="Sarakstarindkopa"/>
        <w:numPr>
          <w:ilvl w:val="0"/>
          <w:numId w:val="16"/>
        </w:numPr>
        <w:tabs>
          <w:tab w:val="num" w:pos="0"/>
        </w:tabs>
        <w:jc w:val="both"/>
        <w:rPr>
          <w:lang w:val="lv-LV"/>
        </w:rPr>
      </w:pPr>
      <w:r w:rsidRPr="00BC39F7">
        <w:rPr>
          <w:lang w:val="lv-LV"/>
        </w:rPr>
        <w:t>Pieteikuma dokumenti jāsagatavo latviešu valodā. Ārvalstīs izdotiem vai dokumentiem svešvalodā jāpievieno apliecināts dokumenta tulkojums valsts valodā.</w:t>
      </w:r>
    </w:p>
    <w:p w:rsidR="00887157" w:rsidRPr="00BC39F7" w:rsidRDefault="00887157" w:rsidP="00887157">
      <w:pPr>
        <w:pStyle w:val="Sarakstarindkopa"/>
        <w:ind w:left="360"/>
        <w:jc w:val="both"/>
        <w:rPr>
          <w:lang w:val="lv-LV"/>
        </w:rPr>
      </w:pPr>
    </w:p>
    <w:p w:rsidR="00887157" w:rsidRPr="00BC39F7" w:rsidRDefault="00B100D6" w:rsidP="00B100D6">
      <w:pPr>
        <w:pStyle w:val="Sarakstarindkopa"/>
        <w:numPr>
          <w:ilvl w:val="0"/>
          <w:numId w:val="16"/>
        </w:numPr>
        <w:tabs>
          <w:tab w:val="num" w:pos="0"/>
        </w:tabs>
        <w:jc w:val="both"/>
        <w:rPr>
          <w:lang w:val="lv-LV"/>
        </w:rPr>
      </w:pPr>
      <w:r w:rsidRPr="00BC39F7">
        <w:rPr>
          <w:lang w:val="lv-LV"/>
        </w:rPr>
        <w:t>Visas izmaksas, kas saistītas ar pieteikumu sagatavošanu sedz pretendents.</w:t>
      </w:r>
    </w:p>
    <w:p w:rsidR="00887157" w:rsidRPr="00BC39F7" w:rsidRDefault="00887157" w:rsidP="00887157">
      <w:pPr>
        <w:pStyle w:val="Sarakstarindkopa"/>
        <w:ind w:left="360"/>
        <w:jc w:val="both"/>
        <w:rPr>
          <w:lang w:val="lv-LV"/>
        </w:rPr>
      </w:pPr>
    </w:p>
    <w:p w:rsidR="00B100D6" w:rsidRPr="00BC39F7" w:rsidRDefault="00B100D6" w:rsidP="00B100D6">
      <w:pPr>
        <w:pStyle w:val="Sarakstarindkopa"/>
        <w:numPr>
          <w:ilvl w:val="0"/>
          <w:numId w:val="16"/>
        </w:numPr>
        <w:tabs>
          <w:tab w:val="num" w:pos="0"/>
        </w:tabs>
        <w:jc w:val="both"/>
        <w:rPr>
          <w:lang w:val="lv-LV"/>
        </w:rPr>
      </w:pPr>
      <w:r w:rsidRPr="00BC39F7">
        <w:rPr>
          <w:lang w:val="lv-LV"/>
        </w:rPr>
        <w:t>Pretendents var iesniegt tikai vienu pieteikuma variantu.</w:t>
      </w:r>
    </w:p>
    <w:p w:rsidR="00B100D6" w:rsidRPr="00BC39F7" w:rsidRDefault="00B100D6" w:rsidP="00B100D6">
      <w:pPr>
        <w:jc w:val="both"/>
      </w:pPr>
    </w:p>
    <w:p w:rsidR="00B100D6" w:rsidRPr="00BC39F7" w:rsidRDefault="00B100D6" w:rsidP="00B100D6">
      <w:pPr>
        <w:jc w:val="center"/>
        <w:rPr>
          <w:b/>
        </w:rPr>
      </w:pPr>
      <w:r w:rsidRPr="00BC39F7">
        <w:rPr>
          <w:b/>
        </w:rPr>
        <w:t>IX. Pieteikuma iesniegšanas un atvēršanas vieta, datums, laiks un kārtība</w:t>
      </w:r>
    </w:p>
    <w:p w:rsidR="00B100D6" w:rsidRPr="00BC39F7" w:rsidRDefault="00B100D6" w:rsidP="00B100D6">
      <w:pPr>
        <w:tabs>
          <w:tab w:val="left" w:pos="540"/>
        </w:tabs>
        <w:jc w:val="both"/>
      </w:pPr>
    </w:p>
    <w:p w:rsidR="00B100D6" w:rsidRPr="00BC39F7" w:rsidRDefault="00B100D6" w:rsidP="00887157">
      <w:pPr>
        <w:pStyle w:val="Sarakstarindkopa"/>
        <w:numPr>
          <w:ilvl w:val="0"/>
          <w:numId w:val="16"/>
        </w:numPr>
        <w:jc w:val="both"/>
        <w:rPr>
          <w:lang w:val="lv-LV"/>
        </w:rPr>
      </w:pPr>
      <w:r w:rsidRPr="00BC39F7">
        <w:rPr>
          <w:lang w:val="lv-LV"/>
        </w:rPr>
        <w:t xml:space="preserve">Pieteikumi dalībai izsolē jāiesniedz pa pastu vai personiski Latvijas Etnogrāfiskajā brīvdabas muzejā, </w:t>
      </w:r>
      <w:r w:rsidRPr="00BC39F7">
        <w:rPr>
          <w:bCs/>
          <w:color w:val="000000"/>
          <w:lang w:val="lv-LV"/>
        </w:rPr>
        <w:t>Bonaventuras ielā 10, Rīgā,</w:t>
      </w:r>
      <w:r w:rsidRPr="00BC39F7">
        <w:rPr>
          <w:lang w:val="lv-LV"/>
        </w:rPr>
        <w:t xml:space="preserve"> </w:t>
      </w:r>
      <w:r w:rsidRPr="00BC39F7">
        <w:rPr>
          <w:bCs/>
          <w:color w:val="000000"/>
          <w:lang w:val="lv-LV"/>
        </w:rPr>
        <w:t xml:space="preserve">LV – 1024, </w:t>
      </w:r>
      <w:r w:rsidRPr="00BC39F7">
        <w:rPr>
          <w:lang w:val="lv-LV"/>
        </w:rPr>
        <w:t xml:space="preserve">līdz </w:t>
      </w:r>
      <w:r w:rsidR="00887157" w:rsidRPr="00BC39F7">
        <w:rPr>
          <w:lang w:val="lv-LV"/>
        </w:rPr>
        <w:t>2021</w:t>
      </w:r>
      <w:r w:rsidR="006E2266" w:rsidRPr="00BC39F7">
        <w:rPr>
          <w:lang w:val="lv-LV"/>
        </w:rPr>
        <w:t xml:space="preserve">.gada </w:t>
      </w:r>
      <w:r w:rsidR="000F4772">
        <w:rPr>
          <w:lang w:val="lv-LV"/>
        </w:rPr>
        <w:t>5.maijam, pl.11</w:t>
      </w:r>
      <w:r w:rsidR="00F729E7" w:rsidRPr="00BC39F7">
        <w:rPr>
          <w:lang w:val="lv-LV"/>
        </w:rPr>
        <w:t>.3</w:t>
      </w:r>
      <w:r w:rsidRPr="00BC39F7">
        <w:rPr>
          <w:lang w:val="lv-LV"/>
        </w:rPr>
        <w:t>0.</w:t>
      </w:r>
    </w:p>
    <w:p w:rsidR="00B100D6" w:rsidRPr="00BC39F7" w:rsidRDefault="00B100D6" w:rsidP="00B100D6">
      <w:pPr>
        <w:autoSpaceDE w:val="0"/>
        <w:autoSpaceDN w:val="0"/>
        <w:adjustRightInd w:val="0"/>
      </w:pPr>
    </w:p>
    <w:p w:rsidR="00B100D6" w:rsidRPr="00BC39F7" w:rsidRDefault="00B100D6" w:rsidP="00887157">
      <w:pPr>
        <w:pStyle w:val="Sarakstarindkopa"/>
        <w:numPr>
          <w:ilvl w:val="0"/>
          <w:numId w:val="16"/>
        </w:numPr>
        <w:autoSpaceDE w:val="0"/>
        <w:autoSpaceDN w:val="0"/>
        <w:adjustRightInd w:val="0"/>
        <w:jc w:val="both"/>
        <w:rPr>
          <w:lang w:val="lv-LV"/>
        </w:rPr>
      </w:pPr>
      <w:r w:rsidRPr="00BC39F7">
        <w:rPr>
          <w:lang w:val="lv-LV"/>
        </w:rPr>
        <w:t xml:space="preserve">Visi pēc </w:t>
      </w:r>
      <w:r w:rsidR="0066683C" w:rsidRPr="00BC39F7">
        <w:rPr>
          <w:lang w:val="lv-LV"/>
        </w:rPr>
        <w:t>šīs kārtības 2</w:t>
      </w:r>
      <w:r w:rsidR="00D249EE">
        <w:rPr>
          <w:lang w:val="lv-LV"/>
        </w:rPr>
        <w:t>2</w:t>
      </w:r>
      <w:r w:rsidRPr="00BC39F7">
        <w:rPr>
          <w:lang w:val="lv-LV"/>
        </w:rPr>
        <w:t>.punktā noteiktā termiņa saņemtie pieteikumi netiks pieņemti un neatvērti tiks nodoti atpakaļ iesniedzējam.</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Pieteikums, kas nav noformēts atbilstoši šīs kārtības 18.punkta prasībām, bez izskatīšanas netiks pieņemts un neatvērtā veidā tiks atdots vai nosūtīts pa pastu tā iesniedzējam.</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Saņemot pieteikumus, Iznomātājs tos reģistrē iesniegšanas secībā, norādot pieteikuma reģistrācijas numuru, saņemšanas datumu un laiku, kā arī nomas tiesību pretendentu.</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Pretendenta iesniegts pieteikums ir pierādījums tam, ka viņš ir iepazinies ar kārtību, piekrīt kārtības noteikumiem un viņam ir zināmas noteikumu neievērošanas sekas.</w:t>
      </w:r>
    </w:p>
    <w:p w:rsidR="00B100D6" w:rsidRPr="00BC39F7" w:rsidRDefault="00B100D6" w:rsidP="00B100D6">
      <w:pPr>
        <w:tabs>
          <w:tab w:val="left" w:pos="0"/>
        </w:tabs>
        <w:jc w:val="both"/>
      </w:pPr>
    </w:p>
    <w:p w:rsidR="00887157" w:rsidRPr="00BC39F7" w:rsidRDefault="00B100D6" w:rsidP="00B100D6">
      <w:pPr>
        <w:pStyle w:val="Sarakstarindkopa"/>
        <w:numPr>
          <w:ilvl w:val="0"/>
          <w:numId w:val="16"/>
        </w:numPr>
        <w:tabs>
          <w:tab w:val="left" w:pos="0"/>
        </w:tabs>
        <w:jc w:val="both"/>
        <w:rPr>
          <w:color w:val="FF0000"/>
          <w:lang w:val="lv-LV"/>
        </w:rPr>
      </w:pPr>
      <w:bookmarkStart w:id="2" w:name="_Toc170542687"/>
      <w:bookmarkStart w:id="3" w:name="_Toc170543735"/>
      <w:bookmarkStart w:id="4" w:name="_Toc170543977"/>
      <w:r w:rsidRPr="00BC39F7">
        <w:rPr>
          <w:lang w:val="lv-LV"/>
        </w:rPr>
        <w:t>Pieteikumu atvēršanas sanāksme noti</w:t>
      </w:r>
      <w:r w:rsidR="00887157" w:rsidRPr="00BC39F7">
        <w:rPr>
          <w:lang w:val="lv-LV"/>
        </w:rPr>
        <w:t>ks 2021</w:t>
      </w:r>
      <w:r w:rsidR="006E2266" w:rsidRPr="00BC39F7">
        <w:rPr>
          <w:lang w:val="lv-LV"/>
        </w:rPr>
        <w:t xml:space="preserve">.gada </w:t>
      </w:r>
      <w:r w:rsidR="000F4772">
        <w:rPr>
          <w:lang w:val="lv-LV"/>
        </w:rPr>
        <w:t>5.maijā, pl.12</w:t>
      </w:r>
      <w:r w:rsidRPr="00BC39F7">
        <w:rPr>
          <w:lang w:val="lv-LV"/>
        </w:rPr>
        <w:t>.00,</w:t>
      </w:r>
      <w:bookmarkEnd w:id="2"/>
      <w:bookmarkEnd w:id="3"/>
      <w:bookmarkEnd w:id="4"/>
      <w:r w:rsidRPr="00BC39F7">
        <w:rPr>
          <w:lang w:val="lv-LV"/>
        </w:rPr>
        <w:t xml:space="preserve"> Latvijas Etnogrāfiskā brīvdabas muzeja administrācij</w:t>
      </w:r>
      <w:r w:rsidR="00D249EE">
        <w:rPr>
          <w:lang w:val="lv-LV"/>
        </w:rPr>
        <w:t>ā</w:t>
      </w:r>
      <w:r w:rsidRPr="00BC39F7">
        <w:rPr>
          <w:lang w:val="lv-LV"/>
        </w:rPr>
        <w:t xml:space="preserve">, kas atrodas </w:t>
      </w:r>
      <w:r w:rsidRPr="00BC39F7">
        <w:rPr>
          <w:bCs/>
          <w:lang w:val="lv-LV"/>
        </w:rPr>
        <w:t>Bonaventuras ielā 10, Rīgā.</w:t>
      </w:r>
      <w:bookmarkStart w:id="5" w:name="_Toc170542688"/>
      <w:bookmarkStart w:id="6" w:name="_Toc170543736"/>
      <w:bookmarkStart w:id="7" w:name="_Toc170543978"/>
    </w:p>
    <w:p w:rsidR="00887157" w:rsidRPr="00BC39F7" w:rsidRDefault="00887157" w:rsidP="00887157">
      <w:pPr>
        <w:pStyle w:val="Sarakstarindkopa"/>
        <w:tabs>
          <w:tab w:val="left" w:pos="0"/>
        </w:tabs>
        <w:ind w:left="360"/>
        <w:jc w:val="both"/>
        <w:rPr>
          <w:color w:val="FF0000"/>
          <w:lang w:val="lv-LV"/>
        </w:rPr>
      </w:pPr>
    </w:p>
    <w:p w:rsidR="00B100D6" w:rsidRPr="00BC39F7" w:rsidRDefault="00B100D6" w:rsidP="00B100D6">
      <w:pPr>
        <w:pStyle w:val="Sarakstarindkopa"/>
        <w:numPr>
          <w:ilvl w:val="0"/>
          <w:numId w:val="16"/>
        </w:numPr>
        <w:tabs>
          <w:tab w:val="left" w:pos="0"/>
        </w:tabs>
        <w:jc w:val="both"/>
        <w:rPr>
          <w:color w:val="FF0000"/>
          <w:lang w:val="lv-LV"/>
        </w:rPr>
      </w:pPr>
      <w:r w:rsidRPr="00BC39F7">
        <w:rPr>
          <w:lang w:val="lv-LV"/>
        </w:rPr>
        <w:t>Pieteikumu atvēršanas sanāksme ir atklāta.</w:t>
      </w:r>
      <w:bookmarkEnd w:id="5"/>
      <w:bookmarkEnd w:id="6"/>
      <w:bookmarkEnd w:id="7"/>
    </w:p>
    <w:p w:rsidR="00B100D6" w:rsidRPr="00BC39F7" w:rsidRDefault="00B100D6" w:rsidP="00B100D6">
      <w:pPr>
        <w:rPr>
          <w:b/>
        </w:rPr>
      </w:pPr>
    </w:p>
    <w:p w:rsidR="00B100D6" w:rsidRPr="00BC39F7" w:rsidRDefault="00B100D6" w:rsidP="00B100D6">
      <w:pPr>
        <w:tabs>
          <w:tab w:val="left" w:pos="540"/>
        </w:tabs>
        <w:jc w:val="center"/>
      </w:pPr>
      <w:r w:rsidRPr="00BC39F7">
        <w:rPr>
          <w:b/>
        </w:rPr>
        <w:t>X.</w:t>
      </w:r>
      <w:r w:rsidRPr="00BC39F7">
        <w:t xml:space="preserve"> </w:t>
      </w:r>
      <w:r w:rsidRPr="00BC39F7">
        <w:rPr>
          <w:b/>
        </w:rPr>
        <w:t>Izsoles norise</w:t>
      </w:r>
    </w:p>
    <w:p w:rsidR="00B100D6" w:rsidRPr="00BC39F7" w:rsidRDefault="00B100D6" w:rsidP="00B100D6">
      <w:pPr>
        <w:tabs>
          <w:tab w:val="left" w:pos="540"/>
        </w:tabs>
        <w:jc w:val="both"/>
      </w:pPr>
    </w:p>
    <w:p w:rsidR="00B100D6" w:rsidRPr="00BC39F7" w:rsidRDefault="00B100D6" w:rsidP="00887157">
      <w:pPr>
        <w:pStyle w:val="Sarakstarindkopa"/>
        <w:numPr>
          <w:ilvl w:val="0"/>
          <w:numId w:val="16"/>
        </w:numPr>
        <w:jc w:val="both"/>
        <w:rPr>
          <w:lang w:val="lv-LV"/>
        </w:rPr>
      </w:pPr>
      <w:r w:rsidRPr="00BC39F7">
        <w:rPr>
          <w:lang w:val="lv-LV"/>
        </w:rPr>
        <w:t>Izsole nenotiek, ja izsolei nav reģistrējies neviens no pretendentiem.</w:t>
      </w:r>
    </w:p>
    <w:p w:rsidR="00B100D6" w:rsidRPr="00BC39F7" w:rsidRDefault="00B100D6" w:rsidP="00B100D6">
      <w:pPr>
        <w:ind w:firstLine="720"/>
        <w:jc w:val="both"/>
      </w:pPr>
    </w:p>
    <w:p w:rsidR="00B100D6" w:rsidRPr="00BC39F7" w:rsidRDefault="00B100D6" w:rsidP="00887157">
      <w:pPr>
        <w:pStyle w:val="Sarakstarindkopa"/>
        <w:numPr>
          <w:ilvl w:val="0"/>
          <w:numId w:val="16"/>
        </w:numPr>
        <w:jc w:val="both"/>
        <w:rPr>
          <w:lang w:val="lv-LV"/>
        </w:rPr>
      </w:pPr>
      <w:r w:rsidRPr="00BC39F7">
        <w:rPr>
          <w:lang w:val="lv-LV"/>
        </w:rPr>
        <w:t>Ja kārtības noteiktajā termiņā nav iesniegts neviens pieteikums, komisija var pagarināt pieteikumu iesniegšanas termiņu, pārējos izsoles nosacījumus atstājot negrozītus.</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Komisijas priekšsēdētājs, atklājot izsoli, nosauc adresi un komisijas sastāvu, paziņo izsoles sākumcenu un informē par izsoles kārtību.</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 xml:space="preserve">Pieteikumus atver to iesniegšanas secībā. </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Pēc pieteikuma atvēršanas komisijas priekšsēdētājs nosauc nomas tiesību pretendentu, pieteikuma iesniegšanas datumu un laiku, kā arī nomas tiesību pretendenta piedāvāto nomas maksas apmēru un visi komisijas locekļi parakstās uz pieteikuma.</w:t>
      </w:r>
    </w:p>
    <w:p w:rsidR="00B100D6" w:rsidRPr="00BC39F7" w:rsidRDefault="00B100D6" w:rsidP="00B100D6">
      <w:pPr>
        <w:tabs>
          <w:tab w:val="left" w:pos="0"/>
        </w:tabs>
        <w:jc w:val="both"/>
      </w:pPr>
      <w:r w:rsidRPr="00BC39F7">
        <w:tab/>
      </w:r>
    </w:p>
    <w:p w:rsidR="00B100D6" w:rsidRPr="00BC39F7" w:rsidRDefault="00B100D6" w:rsidP="00887157">
      <w:pPr>
        <w:pStyle w:val="Sarakstarindkopa"/>
        <w:numPr>
          <w:ilvl w:val="0"/>
          <w:numId w:val="16"/>
        </w:numPr>
        <w:tabs>
          <w:tab w:val="left" w:pos="0"/>
        </w:tabs>
        <w:jc w:val="both"/>
        <w:rPr>
          <w:lang w:val="lv-LV"/>
        </w:rPr>
      </w:pPr>
      <w:r w:rsidRPr="00BC39F7">
        <w:rPr>
          <w:lang w:val="lv-LV"/>
        </w:rPr>
        <w:t xml:space="preserve">Vienlaikus pieteikumu atvēršanas laikā komisija veic pretendentu pieteikumu dokumentu atbilstības pārbaudi šīs kārtības prasībām. </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 xml:space="preserve">Ja pretendenti vai arī kāds no pretendentiem nepiedalās izsolē, komisija par izsoles rezultātu informē tos rakstveidā, ka arī publicē informāciju par izsoles rezultātu mājas lapā </w:t>
      </w:r>
      <w:hyperlink r:id="rId9" w:history="1">
        <w:r w:rsidRPr="00BC39F7">
          <w:rPr>
            <w:rStyle w:val="Hipersaite"/>
            <w:lang w:val="lv-LV"/>
          </w:rPr>
          <w:t>http://www.brivdabasmuzejs.lv</w:t>
        </w:r>
      </w:hyperlink>
      <w:r w:rsidRPr="00BC39F7">
        <w:rPr>
          <w:lang w:val="lv-LV"/>
        </w:rPr>
        <w:t>.</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 xml:space="preserve">Komisijas sēdes tiek protokolētas. </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Izsoles noslēguma protokolu paraksta visi komisijas locekļi. Pēc visu pieteikumu atvēršanas, pieteikumu dokumentu atbilstības pārbaudes izsoles nolikuma prasībām, ja nav nekādu šaubu, komisijas priekšsēdētājs paziņo, ka rakstveida izsole ir pabeigta, kā arī nosauc visaugstāko cenu un pretendentu, kas to nosolījis.</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Ja pēc visu nomas tiesību ierosinājumu atvēršanas izrādās, ka divi vai vairāki pretendenti ir piedāvājuši vienādu augstāko nomas maksu un pretendenti vai viņu pārstāvji piedalās pieteikumu atvēršanā, komisija turpina izsoli, pieņemot rakstiskus piedāvājumus no tiem pretendentiem, kuri piedāvājuši vienādu augstāko nomas maksu, un organizē pieteikumu tūlītēju atvēršanu. Ja pretendenti, kuri piedāvājuši vienādu augstāko nomas maksu nepiedalās izsolē, komisija rakstiski lūdz šiem pretendentiem iesniegt savu piedāvājumu rakstveidā, nosakot piedāvājumu iesniegšanas un atvēršanas datumu, laiku un vietu.</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Ja neviens no pretendentiem, kuri piedāvājuši vienādu augstāko nomas maksu, neiesniedz jaunu piedāvājumu par augstāku nomas maksu, komisija pieteikumu iesniegšanas secībā rakstiski piedāvā šiem pretendentiem slēgt nomas līgumu atbilstoši to nosolītajai nomas maksai.</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Informācija par izsoles rezultātu apstiprināšanu un nomas tiesību piešķiršanu divu darba dienu laikā pēc izsoles rezultātu apstiprināšanas tiek publicēta Latvijas Etnogrāfiskā brīvdabas muzeja mājas lapā</w:t>
      </w:r>
      <w:r w:rsidRPr="00BC39F7">
        <w:rPr>
          <w:color w:val="0000FF"/>
          <w:lang w:val="lv-LV"/>
        </w:rPr>
        <w:t xml:space="preserve"> </w:t>
      </w:r>
      <w:hyperlink r:id="rId10" w:history="1">
        <w:r w:rsidRPr="00BC39F7">
          <w:rPr>
            <w:rStyle w:val="Hipersaite"/>
            <w:lang w:val="lv-LV"/>
          </w:rPr>
          <w:t>http://www.brivdabasmuzejs.lv</w:t>
        </w:r>
      </w:hyperlink>
      <w:r w:rsidRPr="00BC39F7">
        <w:rPr>
          <w:lang w:val="lv-LV"/>
        </w:rPr>
        <w:t>.</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left" w:pos="0"/>
        </w:tabs>
        <w:jc w:val="both"/>
        <w:rPr>
          <w:lang w:val="lv-LV"/>
        </w:rPr>
      </w:pPr>
      <w:r w:rsidRPr="00BC39F7">
        <w:rPr>
          <w:lang w:val="lv-LV"/>
        </w:rPr>
        <w:t>Izsole atzīstama par nenotikušu vai izbeidzama bez rezultāta, ja nav iesniegts neviens pieteikums ar nomas maksu, kas vienāda vai lielāka par izsoles sākumcenu.</w:t>
      </w:r>
    </w:p>
    <w:p w:rsidR="00B100D6" w:rsidRPr="00BC39F7" w:rsidRDefault="00B100D6" w:rsidP="00B100D6">
      <w:pPr>
        <w:tabs>
          <w:tab w:val="left" w:pos="0"/>
        </w:tabs>
        <w:jc w:val="both"/>
      </w:pPr>
    </w:p>
    <w:p w:rsidR="00B100D6" w:rsidRPr="00BC39F7" w:rsidRDefault="00B100D6" w:rsidP="00887157">
      <w:pPr>
        <w:pStyle w:val="Sarakstarindkopa"/>
        <w:numPr>
          <w:ilvl w:val="0"/>
          <w:numId w:val="16"/>
        </w:numPr>
        <w:tabs>
          <w:tab w:val="num" w:pos="0"/>
        </w:tabs>
        <w:jc w:val="both"/>
        <w:rPr>
          <w:lang w:val="lv-LV"/>
        </w:rPr>
      </w:pPr>
      <w:r w:rsidRPr="00BC39F7">
        <w:rPr>
          <w:lang w:val="lv-LV"/>
        </w:rPr>
        <w:t>Dalībai izsolē piedalās tikai tie pretendenti, kuru pieteikumus un pievienotos dokumentus komisija atzīst par atbilstošiem šīs izsoles nolikuma prasībām. Ja visu pretendentu iesniegtie pieteikumi un pievienotie dokumenti neatbilst šīs izsoles nolikuma prasībām, izsole ir izbeidzama bez rezultāta.</w:t>
      </w:r>
    </w:p>
    <w:p w:rsidR="00B100D6" w:rsidRPr="00BC39F7" w:rsidRDefault="00B100D6" w:rsidP="00B100D6">
      <w:pPr>
        <w:tabs>
          <w:tab w:val="num" w:pos="612"/>
        </w:tabs>
        <w:jc w:val="both"/>
      </w:pPr>
    </w:p>
    <w:p w:rsidR="00B100D6" w:rsidRPr="00BC39F7" w:rsidRDefault="00B100D6" w:rsidP="00887157">
      <w:pPr>
        <w:pStyle w:val="Sarakstarindkopa"/>
        <w:numPr>
          <w:ilvl w:val="0"/>
          <w:numId w:val="16"/>
        </w:numPr>
        <w:tabs>
          <w:tab w:val="num" w:pos="0"/>
        </w:tabs>
        <w:jc w:val="both"/>
        <w:rPr>
          <w:lang w:val="lv-LV"/>
        </w:rPr>
      </w:pPr>
      <w:r w:rsidRPr="00BC39F7">
        <w:rPr>
          <w:lang w:val="lv-LV"/>
        </w:rPr>
        <w:t>Pretendents, kurš piedāvājis visaugstāko nomas maksu, 7 (septiņu)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rsidR="00B100D6" w:rsidRPr="00BC39F7" w:rsidRDefault="00B100D6" w:rsidP="00B100D6">
      <w:pPr>
        <w:tabs>
          <w:tab w:val="num" w:pos="0"/>
        </w:tabs>
        <w:jc w:val="both"/>
      </w:pPr>
    </w:p>
    <w:p w:rsidR="00B100D6" w:rsidRPr="00BC39F7" w:rsidRDefault="00B100D6" w:rsidP="00887157">
      <w:pPr>
        <w:pStyle w:val="Sarakstarindkopa"/>
        <w:numPr>
          <w:ilvl w:val="0"/>
          <w:numId w:val="16"/>
        </w:numPr>
        <w:jc w:val="both"/>
        <w:rPr>
          <w:lang w:val="lv-LV"/>
        </w:rPr>
      </w:pPr>
      <w:r w:rsidRPr="00BC39F7">
        <w:rPr>
          <w:lang w:val="lv-LV"/>
        </w:rPr>
        <w:t>Ja pretendents, kurš piedāvājis augstāko nomas maksu, ir atteicies slēgt nomas līgumu, komisija secīgi piedāvā nomas līgumu slēgt pretendentam, kurš piedāvāja nākamo augstāko nomas maksu, un divu darba dienu laikā pēc minētā piedāvājuma nosūtīšanas nodrošina minētās informācijas publicēšanu Latvijas Etnogrāfiskā brīvdabas muzeja mājas lapā</w:t>
      </w:r>
      <w:r w:rsidRPr="00BC39F7">
        <w:rPr>
          <w:color w:val="0000FF"/>
          <w:lang w:val="lv-LV"/>
        </w:rPr>
        <w:t xml:space="preserve"> </w:t>
      </w:r>
      <w:hyperlink r:id="rId11" w:history="1">
        <w:r w:rsidRPr="00BC39F7">
          <w:rPr>
            <w:rStyle w:val="Hipersaite"/>
            <w:lang w:val="lv-LV"/>
          </w:rPr>
          <w:t>http://www.brivdabasmuzejs.lv</w:t>
        </w:r>
      </w:hyperlink>
      <w:r w:rsidRPr="00BC39F7">
        <w:rPr>
          <w:lang w:val="lv-LV"/>
        </w:rPr>
        <w:t>.</w:t>
      </w:r>
    </w:p>
    <w:p w:rsidR="00B100D6" w:rsidRPr="00BC39F7" w:rsidRDefault="00B100D6" w:rsidP="00B100D6">
      <w:pPr>
        <w:jc w:val="both"/>
      </w:pPr>
    </w:p>
    <w:p w:rsidR="00B100D6" w:rsidRPr="00BC39F7" w:rsidRDefault="00B100D6" w:rsidP="00B100D6">
      <w:pPr>
        <w:tabs>
          <w:tab w:val="num" w:pos="540"/>
        </w:tabs>
        <w:jc w:val="center"/>
        <w:rPr>
          <w:b/>
        </w:rPr>
      </w:pPr>
      <w:r w:rsidRPr="00BC39F7">
        <w:rPr>
          <w:b/>
        </w:rPr>
        <w:t>XI.</w:t>
      </w:r>
      <w:r w:rsidRPr="00BC39F7">
        <w:t xml:space="preserve"> </w:t>
      </w:r>
      <w:r w:rsidRPr="00BC39F7">
        <w:rPr>
          <w:b/>
        </w:rPr>
        <w:t>Komisijas tiesības un pienākumi</w:t>
      </w:r>
    </w:p>
    <w:p w:rsidR="00B100D6" w:rsidRPr="00BC39F7" w:rsidRDefault="00B100D6" w:rsidP="00B100D6">
      <w:pPr>
        <w:tabs>
          <w:tab w:val="num" w:pos="0"/>
        </w:tabs>
        <w:jc w:val="center"/>
      </w:pPr>
    </w:p>
    <w:p w:rsidR="00887157" w:rsidRPr="00BC39F7" w:rsidRDefault="00B100D6" w:rsidP="00887157">
      <w:pPr>
        <w:pStyle w:val="Sarakstarindkopa"/>
        <w:numPr>
          <w:ilvl w:val="0"/>
          <w:numId w:val="16"/>
        </w:numPr>
        <w:tabs>
          <w:tab w:val="num" w:pos="0"/>
        </w:tabs>
        <w:jc w:val="both"/>
        <w:rPr>
          <w:lang w:val="lv-LV"/>
        </w:rPr>
      </w:pPr>
      <w:r w:rsidRPr="00BC39F7">
        <w:rPr>
          <w:lang w:val="lv-LV"/>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rsidR="00887157" w:rsidRPr="00BC39F7" w:rsidRDefault="00887157" w:rsidP="00887157">
      <w:pPr>
        <w:pStyle w:val="Sarakstarindkopa"/>
        <w:ind w:left="360"/>
        <w:jc w:val="both"/>
        <w:rPr>
          <w:lang w:val="lv-LV"/>
        </w:rPr>
      </w:pPr>
    </w:p>
    <w:p w:rsidR="00B100D6" w:rsidRPr="00BC39F7" w:rsidRDefault="00B100D6" w:rsidP="00887157">
      <w:pPr>
        <w:pStyle w:val="Sarakstarindkopa"/>
        <w:numPr>
          <w:ilvl w:val="0"/>
          <w:numId w:val="16"/>
        </w:numPr>
        <w:tabs>
          <w:tab w:val="num" w:pos="0"/>
        </w:tabs>
        <w:jc w:val="both"/>
        <w:rPr>
          <w:lang w:val="lv-LV"/>
        </w:rPr>
      </w:pPr>
      <w:r w:rsidRPr="00BC39F7">
        <w:rPr>
          <w:lang w:val="lv-LV"/>
        </w:rPr>
        <w:t>Pirms pieteikumu atvēršanas komisijas locekļi paraksta apliecinājumu, ka nav tādu apstākļu, kuru dēļ varētu uzskatīt, ka viņi ir ieinteresēti kāda konkrēta pretendenta izvēlē vai darbībā vai ka viņi ir saistīti ar kādu no pretendentiem.</w:t>
      </w:r>
    </w:p>
    <w:p w:rsidR="00B100D6" w:rsidRPr="00BC39F7" w:rsidRDefault="00B100D6" w:rsidP="00B100D6">
      <w:pPr>
        <w:tabs>
          <w:tab w:val="num" w:pos="0"/>
        </w:tabs>
        <w:jc w:val="both"/>
      </w:pPr>
    </w:p>
    <w:p w:rsidR="00B100D6" w:rsidRPr="00BC39F7" w:rsidRDefault="00B100D6" w:rsidP="00887157">
      <w:pPr>
        <w:pStyle w:val="Sarakstarindkopa"/>
        <w:numPr>
          <w:ilvl w:val="0"/>
          <w:numId w:val="16"/>
        </w:numPr>
        <w:tabs>
          <w:tab w:val="num" w:pos="0"/>
        </w:tabs>
        <w:jc w:val="both"/>
        <w:rPr>
          <w:lang w:val="lv-LV"/>
        </w:rPr>
      </w:pPr>
      <w:r w:rsidRPr="00BC39F7">
        <w:rPr>
          <w:lang w:val="lv-LV"/>
        </w:rPr>
        <w:t>Komisija ir tiesīga pieņemt lēmumu, ja tās sēdē piedalās vismaz puse no komisijas locekļiem.</w:t>
      </w:r>
    </w:p>
    <w:p w:rsidR="00B100D6" w:rsidRPr="00BC39F7" w:rsidRDefault="00B100D6" w:rsidP="00B100D6">
      <w:pPr>
        <w:tabs>
          <w:tab w:val="num" w:pos="0"/>
        </w:tabs>
        <w:jc w:val="both"/>
      </w:pPr>
    </w:p>
    <w:p w:rsidR="00B100D6" w:rsidRPr="00BC39F7" w:rsidRDefault="00B100D6" w:rsidP="00887157">
      <w:pPr>
        <w:pStyle w:val="Sarakstarindkopa"/>
        <w:numPr>
          <w:ilvl w:val="0"/>
          <w:numId w:val="16"/>
        </w:numPr>
        <w:tabs>
          <w:tab w:val="num" w:pos="0"/>
        </w:tabs>
        <w:jc w:val="both"/>
        <w:rPr>
          <w:lang w:val="lv-LV"/>
        </w:rPr>
      </w:pPr>
      <w:r w:rsidRPr="00BC39F7">
        <w:rPr>
          <w:lang w:val="lv-LV"/>
        </w:rPr>
        <w:t>Komisija pieņem lēmumus ar vienkāršu balsu vairākumu. Ja komisijas locekļu balsis sadalās vienādi, izšķirošā ir priekšsēdētāja balss.</w:t>
      </w:r>
    </w:p>
    <w:p w:rsidR="00B100D6" w:rsidRPr="00BC39F7" w:rsidRDefault="00B100D6" w:rsidP="00887157">
      <w:pPr>
        <w:pStyle w:val="Sarakstarindkopa"/>
        <w:numPr>
          <w:ilvl w:val="0"/>
          <w:numId w:val="16"/>
        </w:numPr>
        <w:tabs>
          <w:tab w:val="num" w:pos="0"/>
        </w:tabs>
        <w:jc w:val="both"/>
        <w:rPr>
          <w:lang w:val="lv-LV"/>
        </w:rPr>
      </w:pPr>
      <w:r w:rsidRPr="00BC39F7">
        <w:rPr>
          <w:lang w:val="lv-LV"/>
        </w:rPr>
        <w:t>Ja kāds no komisijas locekļiem nepiekrīt komisijas lēmumam un balso pret to, viņa atšķirīgo viedokli fiksē sēdes protokolā un viņš šādā gadījumā nav atbildīgs par komisijas pieņemto lēmumu.</w:t>
      </w:r>
    </w:p>
    <w:p w:rsidR="00B100D6" w:rsidRPr="00BC39F7" w:rsidRDefault="00B100D6" w:rsidP="00B100D6">
      <w:pPr>
        <w:tabs>
          <w:tab w:val="num" w:pos="0"/>
        </w:tabs>
        <w:jc w:val="both"/>
      </w:pPr>
    </w:p>
    <w:p w:rsidR="00887157" w:rsidRPr="00BC39F7" w:rsidRDefault="00B100D6" w:rsidP="00B100D6">
      <w:pPr>
        <w:pStyle w:val="Sarakstarindkopa"/>
        <w:numPr>
          <w:ilvl w:val="0"/>
          <w:numId w:val="16"/>
        </w:numPr>
        <w:tabs>
          <w:tab w:val="num" w:pos="0"/>
        </w:tabs>
        <w:jc w:val="both"/>
        <w:rPr>
          <w:lang w:val="lv-LV"/>
        </w:rPr>
      </w:pPr>
      <w:r w:rsidRPr="00BC39F7">
        <w:rPr>
          <w:lang w:val="lv-LV"/>
        </w:rPr>
        <w:t>Izsoles noslēguma protokolā norāda šādu informāciju:</w:t>
      </w:r>
    </w:p>
    <w:p w:rsidR="00887157" w:rsidRPr="00BC39F7" w:rsidRDefault="00B100D6" w:rsidP="00887157">
      <w:pPr>
        <w:pStyle w:val="Sarakstarindkopa"/>
        <w:numPr>
          <w:ilvl w:val="1"/>
          <w:numId w:val="16"/>
        </w:numPr>
        <w:tabs>
          <w:tab w:val="num" w:pos="0"/>
          <w:tab w:val="left" w:pos="993"/>
        </w:tabs>
        <w:ind w:left="1276" w:hanging="566"/>
        <w:jc w:val="both"/>
        <w:rPr>
          <w:lang w:val="lv-LV"/>
        </w:rPr>
      </w:pPr>
      <w:r w:rsidRPr="00BC39F7">
        <w:rPr>
          <w:lang w:val="lv-LV"/>
        </w:rPr>
        <w:lastRenderedPageBreak/>
        <w:t>Iznomātāja nosaukums un adrese, izsoles veids, nomas tiesību priekšmets;</w:t>
      </w:r>
    </w:p>
    <w:p w:rsidR="00887157" w:rsidRPr="00BC39F7" w:rsidRDefault="00B100D6" w:rsidP="00B100D6">
      <w:pPr>
        <w:pStyle w:val="Sarakstarindkopa"/>
        <w:numPr>
          <w:ilvl w:val="1"/>
          <w:numId w:val="16"/>
        </w:numPr>
        <w:tabs>
          <w:tab w:val="num" w:pos="0"/>
        </w:tabs>
        <w:ind w:left="1276" w:hanging="567"/>
        <w:jc w:val="both"/>
        <w:rPr>
          <w:lang w:val="lv-LV"/>
        </w:rPr>
      </w:pPr>
      <w:r w:rsidRPr="00BC39F7">
        <w:rPr>
          <w:lang w:val="lv-LV"/>
        </w:rPr>
        <w:t xml:space="preserve">datums, kad </w:t>
      </w:r>
      <w:smartTag w:uri="schemas-tilde-lv/tildestengine" w:element="veidnes">
        <w:smartTagPr>
          <w:attr w:name="id" w:val="-1"/>
          <w:attr w:name="baseform" w:val="paziņojums"/>
          <w:attr w:name="text" w:val="paziņojums"/>
        </w:smartTagPr>
        <w:r w:rsidRPr="00BC39F7">
          <w:rPr>
            <w:lang w:val="lv-LV"/>
          </w:rPr>
          <w:t>paziņojums</w:t>
        </w:r>
      </w:smartTag>
      <w:r w:rsidRPr="00BC39F7">
        <w:rPr>
          <w:lang w:val="lv-LV"/>
        </w:rPr>
        <w:t xml:space="preserve"> par izsoli publicēts;</w:t>
      </w:r>
    </w:p>
    <w:p w:rsidR="00887157" w:rsidRPr="00BC39F7" w:rsidRDefault="00B100D6" w:rsidP="00B100D6">
      <w:pPr>
        <w:pStyle w:val="Sarakstarindkopa"/>
        <w:numPr>
          <w:ilvl w:val="1"/>
          <w:numId w:val="16"/>
        </w:numPr>
        <w:tabs>
          <w:tab w:val="num" w:pos="0"/>
        </w:tabs>
        <w:ind w:left="1276" w:hanging="567"/>
        <w:jc w:val="both"/>
        <w:rPr>
          <w:lang w:val="lv-LV"/>
        </w:rPr>
      </w:pPr>
      <w:r w:rsidRPr="00BC39F7">
        <w:rPr>
          <w:lang w:val="lv-LV"/>
        </w:rPr>
        <w:t xml:space="preserve"> komisijas sastāvs un tās izveidošanas pamatojums;</w:t>
      </w:r>
    </w:p>
    <w:p w:rsidR="00887157" w:rsidRPr="00BC39F7" w:rsidRDefault="00B100D6" w:rsidP="00B100D6">
      <w:pPr>
        <w:pStyle w:val="Sarakstarindkopa"/>
        <w:numPr>
          <w:ilvl w:val="1"/>
          <w:numId w:val="16"/>
        </w:numPr>
        <w:tabs>
          <w:tab w:val="num" w:pos="0"/>
        </w:tabs>
        <w:ind w:left="1276" w:hanging="567"/>
        <w:jc w:val="both"/>
        <w:rPr>
          <w:lang w:val="lv-LV"/>
        </w:rPr>
      </w:pPr>
      <w:r w:rsidRPr="00BC39F7">
        <w:rPr>
          <w:lang w:val="lv-LV"/>
        </w:rPr>
        <w:t>pretendentiem izvirzītās prasības;</w:t>
      </w:r>
    </w:p>
    <w:p w:rsidR="00887157" w:rsidRPr="00BC39F7" w:rsidRDefault="00B100D6" w:rsidP="00B100D6">
      <w:pPr>
        <w:pStyle w:val="Sarakstarindkopa"/>
        <w:numPr>
          <w:ilvl w:val="1"/>
          <w:numId w:val="16"/>
        </w:numPr>
        <w:tabs>
          <w:tab w:val="num" w:pos="0"/>
        </w:tabs>
        <w:ind w:left="1276" w:hanging="567"/>
        <w:jc w:val="both"/>
        <w:rPr>
          <w:lang w:val="lv-LV"/>
        </w:rPr>
      </w:pPr>
      <w:r w:rsidRPr="00BC39F7">
        <w:rPr>
          <w:lang w:val="lv-LV"/>
        </w:rPr>
        <w:t>izsoles sākumcena;</w:t>
      </w:r>
    </w:p>
    <w:p w:rsidR="00887157" w:rsidRPr="00BC39F7" w:rsidRDefault="00B100D6" w:rsidP="00B100D6">
      <w:pPr>
        <w:pStyle w:val="Sarakstarindkopa"/>
        <w:numPr>
          <w:ilvl w:val="1"/>
          <w:numId w:val="16"/>
        </w:numPr>
        <w:tabs>
          <w:tab w:val="num" w:pos="0"/>
        </w:tabs>
        <w:ind w:left="1276" w:hanging="567"/>
        <w:jc w:val="both"/>
        <w:rPr>
          <w:lang w:val="lv-LV"/>
        </w:rPr>
      </w:pPr>
      <w:r w:rsidRPr="00BC39F7">
        <w:rPr>
          <w:lang w:val="lv-LV"/>
        </w:rPr>
        <w:t>pieteikumu iesniegšanas termiņš un to atvēršanas vieta, datums un laiks;</w:t>
      </w:r>
    </w:p>
    <w:p w:rsidR="00887157" w:rsidRPr="00BC39F7" w:rsidRDefault="00B100D6" w:rsidP="00B100D6">
      <w:pPr>
        <w:pStyle w:val="Sarakstarindkopa"/>
        <w:numPr>
          <w:ilvl w:val="1"/>
          <w:numId w:val="16"/>
        </w:numPr>
        <w:tabs>
          <w:tab w:val="num" w:pos="0"/>
        </w:tabs>
        <w:ind w:left="1276" w:hanging="567"/>
        <w:jc w:val="both"/>
        <w:rPr>
          <w:lang w:val="lv-LV"/>
        </w:rPr>
      </w:pPr>
      <w:r w:rsidRPr="00BC39F7">
        <w:rPr>
          <w:lang w:val="lv-LV"/>
        </w:rPr>
        <w:t xml:space="preserve"> pieteikumus iesniegušo pretendentu vārds, uzvārds vai nosaukums, un citi šo personu identificējošie dati;</w:t>
      </w:r>
    </w:p>
    <w:p w:rsidR="00887157" w:rsidRPr="00BC39F7" w:rsidRDefault="00B100D6" w:rsidP="00B100D6">
      <w:pPr>
        <w:pStyle w:val="Sarakstarindkopa"/>
        <w:numPr>
          <w:ilvl w:val="1"/>
          <w:numId w:val="16"/>
        </w:numPr>
        <w:tabs>
          <w:tab w:val="num" w:pos="0"/>
        </w:tabs>
        <w:ind w:left="1276" w:hanging="567"/>
        <w:jc w:val="both"/>
        <w:rPr>
          <w:lang w:val="lv-LV"/>
        </w:rPr>
      </w:pPr>
      <w:r w:rsidRPr="00BC39F7">
        <w:rPr>
          <w:lang w:val="lv-LV"/>
        </w:rPr>
        <w:t>tā pretendenta/-tu nosaukums, ar kuru (vai kuriem) nolemts slēgt nomas līgumu, nomas maksa un līguma darbības termiņš;</w:t>
      </w:r>
    </w:p>
    <w:p w:rsidR="00887157" w:rsidRPr="00BC39F7" w:rsidRDefault="00B100D6" w:rsidP="00B100D6">
      <w:pPr>
        <w:pStyle w:val="Sarakstarindkopa"/>
        <w:numPr>
          <w:ilvl w:val="1"/>
          <w:numId w:val="16"/>
        </w:numPr>
        <w:tabs>
          <w:tab w:val="num" w:pos="0"/>
        </w:tabs>
        <w:ind w:left="1276" w:hanging="567"/>
        <w:jc w:val="both"/>
        <w:rPr>
          <w:lang w:val="lv-LV"/>
        </w:rPr>
      </w:pPr>
      <w:r w:rsidRPr="00BC39F7">
        <w:rPr>
          <w:lang w:val="lv-LV"/>
        </w:rPr>
        <w:t>pamatojums lēmumam par pretendenta izslēgšanu no dalības izsolē;</w:t>
      </w:r>
    </w:p>
    <w:p w:rsidR="00887157" w:rsidRPr="00BC39F7" w:rsidRDefault="00B100D6" w:rsidP="00B100D6">
      <w:pPr>
        <w:pStyle w:val="Sarakstarindkopa"/>
        <w:numPr>
          <w:ilvl w:val="1"/>
          <w:numId w:val="16"/>
        </w:numPr>
        <w:tabs>
          <w:tab w:val="num" w:pos="0"/>
        </w:tabs>
        <w:ind w:left="1276" w:hanging="567"/>
        <w:jc w:val="both"/>
        <w:rPr>
          <w:lang w:val="lv-LV"/>
        </w:rPr>
      </w:pPr>
      <w:r w:rsidRPr="00BC39F7">
        <w:rPr>
          <w:lang w:val="lv-LV"/>
        </w:rPr>
        <w:t>lēmuma pamatojums, ja iznomātājs pieņēmis lēmumu pārtraukt izsoli.</w:t>
      </w:r>
    </w:p>
    <w:p w:rsidR="00B100D6" w:rsidRPr="00BC39F7" w:rsidRDefault="00B100D6" w:rsidP="00887157">
      <w:pPr>
        <w:pStyle w:val="Sarakstarindkopa"/>
        <w:numPr>
          <w:ilvl w:val="0"/>
          <w:numId w:val="16"/>
        </w:numPr>
        <w:tabs>
          <w:tab w:val="num" w:pos="0"/>
        </w:tabs>
        <w:jc w:val="both"/>
        <w:rPr>
          <w:lang w:val="lv-LV"/>
        </w:rPr>
      </w:pPr>
      <w:r w:rsidRPr="00BC39F7">
        <w:rPr>
          <w:lang w:val="lv-LV"/>
        </w:rPr>
        <w:t xml:space="preserve">Komisijas </w:t>
      </w:r>
      <w:smartTag w:uri="schemas-tilde-lv/tildestengine" w:element="veidnes">
        <w:smartTagPr>
          <w:attr w:name="id" w:val="-1"/>
          <w:attr w:name="baseform" w:val="lēmums"/>
          <w:attr w:name="text" w:val="lēmums"/>
        </w:smartTagPr>
        <w:r w:rsidRPr="00BC39F7">
          <w:rPr>
            <w:lang w:val="lv-LV"/>
          </w:rPr>
          <w:t>lēmums</w:t>
        </w:r>
      </w:smartTag>
      <w:r w:rsidRPr="00BC39F7">
        <w:rPr>
          <w:lang w:val="lv-LV"/>
        </w:rPr>
        <w:t xml:space="preserve"> par izsoles rezultātu stājas spēkā pēc izsoles noslēguma protokola apstiprināšanas.</w:t>
      </w:r>
    </w:p>
    <w:p w:rsidR="00B100D6" w:rsidRPr="00BC39F7" w:rsidRDefault="00B100D6" w:rsidP="00B100D6">
      <w:pPr>
        <w:tabs>
          <w:tab w:val="num" w:pos="0"/>
        </w:tabs>
        <w:jc w:val="both"/>
      </w:pPr>
    </w:p>
    <w:p w:rsidR="00B100D6" w:rsidRPr="00BC39F7" w:rsidRDefault="00B100D6" w:rsidP="00887157">
      <w:pPr>
        <w:pStyle w:val="Sarakstarindkopa"/>
        <w:numPr>
          <w:ilvl w:val="0"/>
          <w:numId w:val="16"/>
        </w:numPr>
        <w:tabs>
          <w:tab w:val="num" w:pos="0"/>
        </w:tabs>
        <w:jc w:val="both"/>
        <w:rPr>
          <w:lang w:val="lv-LV"/>
        </w:rPr>
      </w:pPr>
      <w:r w:rsidRPr="00BC39F7">
        <w:rPr>
          <w:lang w:val="lv-LV"/>
        </w:rPr>
        <w:t xml:space="preserve">Iznomātājs nodrošina, ka izsoles noslēguma </w:t>
      </w:r>
      <w:smartTag w:uri="schemas-tilde-lv/tildestengine" w:element="veidnes">
        <w:smartTagPr>
          <w:attr w:name="id" w:val="-1"/>
          <w:attr w:name="baseform" w:val="protokols"/>
          <w:attr w:name="text" w:val="protokols"/>
        </w:smartTagPr>
        <w:r w:rsidRPr="00BC39F7">
          <w:rPr>
            <w:lang w:val="lv-LV"/>
          </w:rPr>
          <w:t>protokols</w:t>
        </w:r>
      </w:smartTag>
      <w:r w:rsidRPr="00BC39F7">
        <w:rPr>
          <w:lang w:val="lv-LV"/>
        </w:rPr>
        <w:t xml:space="preserve"> ir pieejams pretendentiem trīs darba dienu laikā no komisijas lēmuma pieņemšanas par izsoles rezultātu.</w:t>
      </w:r>
    </w:p>
    <w:p w:rsidR="00B100D6" w:rsidRPr="00BC39F7" w:rsidRDefault="00B100D6" w:rsidP="00B100D6">
      <w:pPr>
        <w:tabs>
          <w:tab w:val="num" w:pos="0"/>
        </w:tabs>
        <w:jc w:val="both"/>
      </w:pPr>
    </w:p>
    <w:p w:rsidR="00887157" w:rsidRPr="00BC39F7" w:rsidRDefault="00B100D6" w:rsidP="00887157">
      <w:pPr>
        <w:pStyle w:val="Sarakstarindkopa"/>
        <w:numPr>
          <w:ilvl w:val="0"/>
          <w:numId w:val="16"/>
        </w:numPr>
        <w:tabs>
          <w:tab w:val="num" w:pos="0"/>
        </w:tabs>
        <w:jc w:val="both"/>
        <w:rPr>
          <w:lang w:val="lv-LV"/>
        </w:rPr>
      </w:pPr>
      <w:r w:rsidRPr="00BC39F7">
        <w:rPr>
          <w:lang w:val="lv-LV"/>
        </w:rPr>
        <w:t>Komisijai ir šādi pienākumi:</w:t>
      </w:r>
    </w:p>
    <w:p w:rsidR="00887157" w:rsidRPr="00BC39F7" w:rsidRDefault="00B100D6" w:rsidP="00887157">
      <w:pPr>
        <w:pStyle w:val="Sarakstarindkopa"/>
        <w:numPr>
          <w:ilvl w:val="1"/>
          <w:numId w:val="16"/>
        </w:numPr>
        <w:tabs>
          <w:tab w:val="num" w:pos="0"/>
          <w:tab w:val="left" w:pos="993"/>
        </w:tabs>
        <w:jc w:val="both"/>
        <w:rPr>
          <w:lang w:val="lv-LV"/>
        </w:rPr>
      </w:pPr>
      <w:r w:rsidRPr="00BC39F7">
        <w:rPr>
          <w:lang w:val="lv-LV"/>
        </w:rPr>
        <w:t>nodrošināt izsoles dokumentu (kārtības un tā pielikumu) izstrādāšanu, izsoles gaitas protokolē</w:t>
      </w:r>
      <w:r w:rsidR="00887157" w:rsidRPr="00BC39F7">
        <w:rPr>
          <w:lang w:val="lv-LV"/>
        </w:rPr>
        <w:t>šanu un atbildēt par tās norisi</w:t>
      </w:r>
    </w:p>
    <w:p w:rsidR="00887157" w:rsidRPr="00BC39F7" w:rsidRDefault="00B100D6" w:rsidP="00887157">
      <w:pPr>
        <w:pStyle w:val="Sarakstarindkopa"/>
        <w:numPr>
          <w:ilvl w:val="1"/>
          <w:numId w:val="16"/>
        </w:numPr>
        <w:tabs>
          <w:tab w:val="num" w:pos="0"/>
          <w:tab w:val="left" w:pos="993"/>
        </w:tabs>
        <w:jc w:val="both"/>
        <w:rPr>
          <w:lang w:val="lv-LV"/>
        </w:rPr>
      </w:pPr>
      <w:r w:rsidRPr="00BC39F7">
        <w:rPr>
          <w:lang w:val="lv-LV"/>
        </w:rPr>
        <w:t>vērtēt pretendentus un to iesniegtos pieteikumus saskaņā ar kārtību</w:t>
      </w:r>
      <w:r w:rsidR="00887157" w:rsidRPr="00BC39F7">
        <w:rPr>
          <w:lang w:val="lv-LV"/>
        </w:rPr>
        <w:t>, kā arī normatīvajiem aktiem;</w:t>
      </w:r>
    </w:p>
    <w:p w:rsidR="00887157" w:rsidRPr="00BC39F7" w:rsidRDefault="00B100D6" w:rsidP="00887157">
      <w:pPr>
        <w:pStyle w:val="Sarakstarindkopa"/>
        <w:numPr>
          <w:ilvl w:val="1"/>
          <w:numId w:val="16"/>
        </w:numPr>
        <w:tabs>
          <w:tab w:val="num" w:pos="0"/>
          <w:tab w:val="left" w:pos="993"/>
        </w:tabs>
        <w:jc w:val="both"/>
        <w:rPr>
          <w:lang w:val="lv-LV"/>
        </w:rPr>
      </w:pPr>
      <w:r w:rsidRPr="00BC39F7">
        <w:rPr>
          <w:lang w:val="lv-LV"/>
        </w:rPr>
        <w:t xml:space="preserve">pieņemt lēmumu par izsoles rezultātu, pieteikumu iesniegšanas termiņa </w:t>
      </w:r>
      <w:r w:rsidR="00887157" w:rsidRPr="00BC39F7">
        <w:rPr>
          <w:lang w:val="lv-LV"/>
        </w:rPr>
        <w:t>pagarinājumu vai tās izbeigšanu;</w:t>
      </w:r>
    </w:p>
    <w:p w:rsidR="00887157" w:rsidRPr="00BC39F7" w:rsidRDefault="00B100D6" w:rsidP="00887157">
      <w:pPr>
        <w:pStyle w:val="Sarakstarindkopa"/>
        <w:numPr>
          <w:ilvl w:val="1"/>
          <w:numId w:val="16"/>
        </w:numPr>
        <w:tabs>
          <w:tab w:val="num" w:pos="0"/>
          <w:tab w:val="left" w:pos="993"/>
        </w:tabs>
        <w:jc w:val="both"/>
        <w:rPr>
          <w:lang w:val="lv-LV"/>
        </w:rPr>
      </w:pPr>
      <w:r w:rsidRPr="00BC39F7">
        <w:rPr>
          <w:lang w:val="lv-LV"/>
        </w:rPr>
        <w:t>atbildēt uz pretendentu jautājumiem;</w:t>
      </w:r>
    </w:p>
    <w:p w:rsidR="00887157" w:rsidRPr="00BC39F7" w:rsidRDefault="00B100D6" w:rsidP="00887157">
      <w:pPr>
        <w:pStyle w:val="Sarakstarindkopa"/>
        <w:numPr>
          <w:ilvl w:val="1"/>
          <w:numId w:val="16"/>
        </w:numPr>
        <w:tabs>
          <w:tab w:val="num" w:pos="0"/>
          <w:tab w:val="left" w:pos="993"/>
        </w:tabs>
        <w:jc w:val="both"/>
        <w:rPr>
          <w:lang w:val="lv-LV"/>
        </w:rPr>
      </w:pPr>
      <w:r w:rsidRPr="00BC39F7">
        <w:rPr>
          <w:lang w:val="lv-LV"/>
        </w:rPr>
        <w:t>nodrošināt pieņemtā lēmuma iesniegšanu apstiprināšanai direktoram;</w:t>
      </w:r>
    </w:p>
    <w:p w:rsidR="00B100D6" w:rsidRPr="00BC39F7" w:rsidRDefault="00B100D6" w:rsidP="00887157">
      <w:pPr>
        <w:pStyle w:val="Sarakstarindkopa"/>
        <w:numPr>
          <w:ilvl w:val="1"/>
          <w:numId w:val="16"/>
        </w:numPr>
        <w:tabs>
          <w:tab w:val="num" w:pos="0"/>
          <w:tab w:val="left" w:pos="993"/>
        </w:tabs>
        <w:jc w:val="both"/>
        <w:rPr>
          <w:lang w:val="lv-LV"/>
        </w:rPr>
      </w:pPr>
      <w:r w:rsidRPr="00BC39F7">
        <w:rPr>
          <w:lang w:val="lv-LV"/>
        </w:rPr>
        <w:t>rakstveidā paziņot visiem pieteikumus iesniegušajiem pretendentiem lēmumu par izsoles rezultātu.</w:t>
      </w:r>
    </w:p>
    <w:p w:rsidR="00B100D6" w:rsidRPr="00BC39F7" w:rsidRDefault="00B100D6" w:rsidP="00B100D6">
      <w:pPr>
        <w:tabs>
          <w:tab w:val="num" w:pos="0"/>
        </w:tabs>
        <w:jc w:val="both"/>
      </w:pPr>
    </w:p>
    <w:p w:rsidR="00B100D6" w:rsidRPr="00BC39F7" w:rsidRDefault="00B100D6" w:rsidP="00B100D6">
      <w:pPr>
        <w:tabs>
          <w:tab w:val="num" w:pos="0"/>
        </w:tabs>
        <w:jc w:val="center"/>
      </w:pPr>
      <w:r w:rsidRPr="00BC39F7">
        <w:rPr>
          <w:b/>
        </w:rPr>
        <w:t>XII.</w:t>
      </w:r>
      <w:r w:rsidRPr="00BC39F7">
        <w:t xml:space="preserve"> </w:t>
      </w:r>
      <w:r w:rsidRPr="00BC39F7">
        <w:rPr>
          <w:b/>
        </w:rPr>
        <w:t>Pielikumu saraksts</w:t>
      </w:r>
    </w:p>
    <w:p w:rsidR="00B100D6" w:rsidRPr="00BC39F7" w:rsidRDefault="00B100D6" w:rsidP="00B100D6">
      <w:pPr>
        <w:jc w:val="both"/>
      </w:pPr>
    </w:p>
    <w:p w:rsidR="00887157" w:rsidRPr="00BC39F7" w:rsidRDefault="00B100D6" w:rsidP="00887157">
      <w:pPr>
        <w:pStyle w:val="Sarakstarindkopa"/>
        <w:numPr>
          <w:ilvl w:val="0"/>
          <w:numId w:val="16"/>
        </w:numPr>
        <w:jc w:val="both"/>
        <w:rPr>
          <w:lang w:val="lv-LV"/>
        </w:rPr>
      </w:pPr>
      <w:r w:rsidRPr="00BC39F7">
        <w:rPr>
          <w:lang w:val="lv-LV"/>
        </w:rPr>
        <w:t>Pieteikums dalībai izsolē paraugs - 1.pielikums.</w:t>
      </w:r>
    </w:p>
    <w:p w:rsidR="00B100D6" w:rsidRPr="00BC39F7" w:rsidRDefault="00B0715E" w:rsidP="00887157">
      <w:pPr>
        <w:pStyle w:val="Sarakstarindkopa"/>
        <w:numPr>
          <w:ilvl w:val="0"/>
          <w:numId w:val="16"/>
        </w:numPr>
        <w:jc w:val="both"/>
        <w:rPr>
          <w:lang w:val="lv-LV"/>
        </w:rPr>
      </w:pPr>
      <w:r>
        <w:rPr>
          <w:lang w:val="lv-LV"/>
        </w:rPr>
        <w:t>Telpu</w:t>
      </w:r>
      <w:r w:rsidR="00B100D6" w:rsidRPr="00BC39F7">
        <w:rPr>
          <w:lang w:val="lv-LV"/>
        </w:rPr>
        <w:t xml:space="preserve"> nomas līguma projekts - 2.pielikums.</w:t>
      </w:r>
    </w:p>
    <w:p w:rsidR="00B100D6" w:rsidRDefault="00B100D6" w:rsidP="00B100D6">
      <w:pPr>
        <w:autoSpaceDE w:val="0"/>
        <w:autoSpaceDN w:val="0"/>
        <w:adjustRightInd w:val="0"/>
      </w:pPr>
    </w:p>
    <w:p w:rsidR="00B100D6" w:rsidRPr="00F86A76" w:rsidRDefault="00B100D6" w:rsidP="00B100D6">
      <w:pPr>
        <w:jc w:val="both"/>
      </w:pPr>
    </w:p>
    <w:p w:rsidR="00B100D6" w:rsidRPr="00F86A76" w:rsidRDefault="00B100D6" w:rsidP="00B100D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420"/>
      </w:tblGrid>
      <w:tr w:rsidR="00B100D6" w:rsidRPr="008039B9" w:rsidTr="000872F8">
        <w:tc>
          <w:tcPr>
            <w:tcW w:w="6048" w:type="dxa"/>
            <w:tcBorders>
              <w:top w:val="nil"/>
              <w:left w:val="nil"/>
              <w:bottom w:val="nil"/>
              <w:right w:val="nil"/>
            </w:tcBorders>
            <w:shd w:val="clear" w:color="auto" w:fill="auto"/>
          </w:tcPr>
          <w:p w:rsidR="00B100D6" w:rsidRPr="008039B9" w:rsidRDefault="00B100D6" w:rsidP="000872F8">
            <w:pPr>
              <w:jc w:val="both"/>
              <w:rPr>
                <w:bCs/>
              </w:rPr>
            </w:pPr>
            <w:r w:rsidRPr="008039B9">
              <w:rPr>
                <w:bCs/>
              </w:rPr>
              <w:t>Komisijas priekšsēdētāja</w:t>
            </w:r>
          </w:p>
        </w:tc>
        <w:tc>
          <w:tcPr>
            <w:tcW w:w="2474" w:type="dxa"/>
            <w:tcBorders>
              <w:top w:val="nil"/>
              <w:left w:val="nil"/>
              <w:bottom w:val="nil"/>
              <w:right w:val="nil"/>
            </w:tcBorders>
            <w:shd w:val="clear" w:color="auto" w:fill="auto"/>
          </w:tcPr>
          <w:p w:rsidR="00B100D6" w:rsidRPr="008039B9" w:rsidRDefault="00847BFC" w:rsidP="000872F8">
            <w:pPr>
              <w:jc w:val="right"/>
              <w:rPr>
                <w:bCs/>
              </w:rPr>
            </w:pPr>
            <w:r>
              <w:rPr>
                <w:bCs/>
              </w:rPr>
              <w:t>Kristīne Kūla</w:t>
            </w:r>
          </w:p>
        </w:tc>
      </w:tr>
    </w:tbl>
    <w:p w:rsidR="00B77B0E" w:rsidRDefault="00B77B0E" w:rsidP="00EF2F18"/>
    <w:p w:rsidR="007875A5" w:rsidRDefault="007875A5" w:rsidP="00EF2F18"/>
    <w:p w:rsidR="007875A5" w:rsidRDefault="007875A5" w:rsidP="00EF2F18"/>
    <w:p w:rsidR="007875A5" w:rsidRDefault="007875A5" w:rsidP="00EF2F18"/>
    <w:p w:rsidR="007875A5" w:rsidRDefault="007875A5" w:rsidP="00EF2F18"/>
    <w:p w:rsidR="007875A5" w:rsidRDefault="007875A5" w:rsidP="00EF2F18"/>
    <w:p w:rsidR="007875A5" w:rsidRDefault="007875A5" w:rsidP="00EF2F18"/>
    <w:p w:rsidR="007875A5" w:rsidRDefault="007875A5" w:rsidP="00EF2F18"/>
    <w:p w:rsidR="007875A5" w:rsidRDefault="007875A5" w:rsidP="00EF2F18"/>
    <w:p w:rsidR="007875A5" w:rsidRDefault="007875A5" w:rsidP="00EF2F18"/>
    <w:p w:rsidR="007875A5" w:rsidRDefault="007875A5" w:rsidP="00EF2F18"/>
    <w:p w:rsidR="007875A5" w:rsidRDefault="007875A5" w:rsidP="00EF2F18"/>
    <w:p w:rsidR="007875A5" w:rsidRDefault="007875A5" w:rsidP="00EF2F18"/>
    <w:p w:rsidR="007875A5" w:rsidRPr="00486977" w:rsidRDefault="007875A5" w:rsidP="007875A5">
      <w:pPr>
        <w:ind w:left="4320" w:firstLine="720"/>
      </w:pPr>
      <w:r w:rsidRPr="00486977">
        <w:t>2.pielikums</w:t>
      </w:r>
    </w:p>
    <w:p w:rsidR="007875A5" w:rsidRPr="00486977" w:rsidRDefault="007875A5" w:rsidP="007875A5">
      <w:pPr>
        <w:ind w:left="5040"/>
      </w:pPr>
      <w:r w:rsidRPr="00486977">
        <w:t xml:space="preserve">rakstveida izsolei nekustamā īpašuma </w:t>
      </w:r>
    </w:p>
    <w:p w:rsidR="007875A5" w:rsidRPr="00486977" w:rsidRDefault="007875A5" w:rsidP="007875A5">
      <w:pPr>
        <w:ind w:left="5040"/>
      </w:pPr>
      <w:r w:rsidRPr="00486977">
        <w:t>Rīgā, Bonaventuras iela 10, eksponātēkas “Priedes krogs” veikala telpu iznomāšanas kārtībai</w:t>
      </w:r>
    </w:p>
    <w:p w:rsidR="007875A5" w:rsidRPr="00486977" w:rsidRDefault="007875A5" w:rsidP="007875A5">
      <w:pPr>
        <w:jc w:val="both"/>
      </w:pPr>
      <w:r w:rsidRPr="00486977">
        <w:t>Iznomātāja līgumu uzskaites Nr.</w:t>
      </w:r>
    </w:p>
    <w:p w:rsidR="007875A5" w:rsidRPr="00486977" w:rsidRDefault="007875A5" w:rsidP="007875A5">
      <w:pPr>
        <w:jc w:val="both"/>
      </w:pPr>
    </w:p>
    <w:p w:rsidR="007875A5" w:rsidRPr="00486977" w:rsidRDefault="007875A5" w:rsidP="007875A5">
      <w:pPr>
        <w:jc w:val="both"/>
      </w:pPr>
      <w:r w:rsidRPr="00486977">
        <w:t>Nomnieka līgumu uzskaites Nr.</w:t>
      </w:r>
    </w:p>
    <w:p w:rsidR="007875A5" w:rsidRPr="00486977" w:rsidRDefault="007875A5" w:rsidP="007875A5">
      <w:pPr>
        <w:jc w:val="both"/>
      </w:pPr>
    </w:p>
    <w:p w:rsidR="007875A5" w:rsidRPr="00486977" w:rsidRDefault="007875A5" w:rsidP="007875A5">
      <w:pPr>
        <w:jc w:val="center"/>
        <w:rPr>
          <w:sz w:val="28"/>
          <w:szCs w:val="28"/>
        </w:rPr>
      </w:pPr>
      <w:r w:rsidRPr="00486977">
        <w:rPr>
          <w:sz w:val="28"/>
          <w:szCs w:val="28"/>
        </w:rPr>
        <w:t>Nekustamā īpašuma</w:t>
      </w:r>
    </w:p>
    <w:p w:rsidR="007875A5" w:rsidRPr="00486977" w:rsidRDefault="007875A5" w:rsidP="007875A5">
      <w:pPr>
        <w:jc w:val="center"/>
        <w:rPr>
          <w:sz w:val="28"/>
          <w:szCs w:val="28"/>
        </w:rPr>
      </w:pPr>
      <w:r w:rsidRPr="00486977">
        <w:rPr>
          <w:sz w:val="28"/>
          <w:szCs w:val="28"/>
        </w:rPr>
        <w:t>Rīgā, Bonaventuras ielā 10</w:t>
      </w:r>
    </w:p>
    <w:p w:rsidR="007875A5" w:rsidRPr="00486977" w:rsidRDefault="007875A5" w:rsidP="007875A5">
      <w:pPr>
        <w:jc w:val="center"/>
        <w:rPr>
          <w:sz w:val="28"/>
          <w:szCs w:val="28"/>
        </w:rPr>
      </w:pPr>
      <w:r w:rsidRPr="00486977">
        <w:rPr>
          <w:sz w:val="28"/>
          <w:szCs w:val="28"/>
        </w:rPr>
        <w:t xml:space="preserve">eksponātēkas “Priedes krogs” </w:t>
      </w:r>
    </w:p>
    <w:p w:rsidR="007875A5" w:rsidRPr="00486977" w:rsidRDefault="007875A5" w:rsidP="007875A5">
      <w:pPr>
        <w:jc w:val="center"/>
        <w:rPr>
          <w:b/>
          <w:sz w:val="28"/>
          <w:szCs w:val="28"/>
        </w:rPr>
      </w:pPr>
    </w:p>
    <w:p w:rsidR="007875A5" w:rsidRPr="00486977" w:rsidRDefault="007875A5" w:rsidP="007875A5">
      <w:pPr>
        <w:jc w:val="center"/>
        <w:rPr>
          <w:b/>
          <w:sz w:val="28"/>
          <w:szCs w:val="28"/>
        </w:rPr>
      </w:pPr>
      <w:r w:rsidRPr="00486977">
        <w:rPr>
          <w:b/>
          <w:sz w:val="28"/>
          <w:szCs w:val="28"/>
        </w:rPr>
        <w:t>Telpu nomas līgums</w:t>
      </w:r>
      <w:r w:rsidRPr="00486977">
        <w:rPr>
          <w:b/>
          <w:sz w:val="28"/>
          <w:szCs w:val="28"/>
        </w:rPr>
        <w:fldChar w:fldCharType="begin"/>
      </w:r>
      <w:r w:rsidRPr="00486977">
        <w:rPr>
          <w:b/>
          <w:sz w:val="28"/>
          <w:szCs w:val="28"/>
        </w:rPr>
        <w:instrText>tc "NEDZ¬VOJAMO TELPU NOMAS L¬GUMS"</w:instrText>
      </w:r>
      <w:r w:rsidRPr="00486977">
        <w:rPr>
          <w:b/>
          <w:sz w:val="28"/>
          <w:szCs w:val="28"/>
        </w:rPr>
        <w:fldChar w:fldCharType="end"/>
      </w:r>
    </w:p>
    <w:p w:rsidR="007875A5" w:rsidRPr="00486977" w:rsidRDefault="007875A5" w:rsidP="007875A5">
      <w:pPr>
        <w:pStyle w:val="txt1"/>
        <w:rPr>
          <w:rFonts w:ascii="Times New Roman" w:hAnsi="Times New Roman"/>
          <w:color w:val="auto"/>
          <w:sz w:val="24"/>
          <w:szCs w:val="24"/>
          <w:lang w:val="lv-LV"/>
        </w:rPr>
      </w:pPr>
    </w:p>
    <w:p w:rsidR="007875A5" w:rsidRPr="00486977" w:rsidRDefault="007875A5" w:rsidP="007875A5">
      <w:pPr>
        <w:pStyle w:val="txt1"/>
        <w:rPr>
          <w:rFonts w:ascii="Times New Roman" w:hAnsi="Times New Roman"/>
          <w:color w:val="auto"/>
          <w:sz w:val="24"/>
          <w:szCs w:val="24"/>
          <w:lang w:val="lv-LV"/>
        </w:rPr>
      </w:pPr>
      <w:r w:rsidRPr="00486977">
        <w:rPr>
          <w:rFonts w:ascii="Times New Roman" w:hAnsi="Times New Roman"/>
          <w:color w:val="auto"/>
          <w:sz w:val="24"/>
          <w:szCs w:val="24"/>
          <w:lang w:val="lv-LV"/>
        </w:rPr>
        <w:t>Rīgā,</w:t>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t xml:space="preserve"> </w:t>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t>2021.gada _____.______</w:t>
      </w:r>
    </w:p>
    <w:p w:rsidR="007875A5" w:rsidRPr="00486977" w:rsidRDefault="007875A5" w:rsidP="007875A5">
      <w:pPr>
        <w:pStyle w:val="txt1"/>
        <w:rPr>
          <w:rFonts w:ascii="Times New Roman" w:hAnsi="Times New Roman"/>
          <w:color w:val="auto"/>
          <w:sz w:val="24"/>
          <w:szCs w:val="24"/>
          <w:lang w:val="lv-LV"/>
        </w:rPr>
      </w:pPr>
    </w:p>
    <w:p w:rsidR="007875A5" w:rsidRPr="00486977" w:rsidRDefault="007875A5" w:rsidP="007875A5">
      <w:pPr>
        <w:pStyle w:val="txt1"/>
        <w:rPr>
          <w:rFonts w:ascii="Times New Roman" w:hAnsi="Times New Roman"/>
          <w:color w:val="auto"/>
          <w:sz w:val="24"/>
          <w:szCs w:val="24"/>
          <w:lang w:val="lv-LV"/>
        </w:rPr>
      </w:pPr>
      <w:r w:rsidRPr="00486977">
        <w:rPr>
          <w:rFonts w:ascii="Times New Roman" w:hAnsi="Times New Roman"/>
          <w:color w:val="auto"/>
          <w:sz w:val="24"/>
          <w:szCs w:val="24"/>
          <w:lang w:val="lv-LV"/>
        </w:rPr>
        <w:t xml:space="preserve">Latvijas Etnogrāfiskais brīvdabas muzejs, reģ. Nr.90000053011, Bonaventuras ielā 10, Rīgā, LV – 1024, kuras vārdā saskaņā ar nolikumu darbojas tās direktore Zanda Ķergalve, turpmāk - Iznomātājs, no vienas puses, </w:t>
      </w:r>
    </w:p>
    <w:p w:rsidR="007875A5" w:rsidRPr="00486977" w:rsidRDefault="007875A5" w:rsidP="007875A5">
      <w:pPr>
        <w:pStyle w:val="txt1"/>
        <w:rPr>
          <w:rFonts w:ascii="Times New Roman" w:hAnsi="Times New Roman"/>
          <w:color w:val="auto"/>
          <w:sz w:val="24"/>
          <w:szCs w:val="24"/>
          <w:lang w:val="lv-LV"/>
        </w:rPr>
      </w:pPr>
      <w:r w:rsidRPr="00486977">
        <w:rPr>
          <w:rFonts w:ascii="Times New Roman" w:hAnsi="Times New Roman"/>
          <w:color w:val="auto"/>
          <w:sz w:val="24"/>
          <w:szCs w:val="24"/>
          <w:lang w:val="lv-LV"/>
        </w:rPr>
        <w:t xml:space="preserve">un </w:t>
      </w:r>
    </w:p>
    <w:p w:rsidR="007875A5" w:rsidRPr="00486977" w:rsidRDefault="007875A5" w:rsidP="007875A5">
      <w:pPr>
        <w:pStyle w:val="txt1"/>
        <w:rPr>
          <w:rFonts w:ascii="Times New Roman" w:hAnsi="Times New Roman"/>
          <w:color w:val="auto"/>
          <w:sz w:val="24"/>
          <w:szCs w:val="24"/>
          <w:lang w:val="lv-LV"/>
        </w:rPr>
      </w:pPr>
      <w:r w:rsidRPr="00486977">
        <w:rPr>
          <w:rFonts w:ascii="Times New Roman" w:hAnsi="Times New Roman"/>
          <w:color w:val="auto"/>
          <w:sz w:val="24"/>
          <w:szCs w:val="24"/>
          <w:lang w:val="lv-LV"/>
        </w:rPr>
        <w:t xml:space="preserve">_____________ „_____”, reģ. Nr.____________, _________________, Rīgā, kuras vārdā darbojas _______ _________________, turpmāk - Nomnieks, no otras puses, abi kopā turpmāk - Puses, noslēdz nomas līgumu, turpmāk - Līgums: </w:t>
      </w:r>
    </w:p>
    <w:p w:rsidR="007875A5" w:rsidRPr="00486977" w:rsidRDefault="007875A5" w:rsidP="007875A5">
      <w:pPr>
        <w:pStyle w:val="txt1"/>
        <w:rPr>
          <w:rFonts w:ascii="Times New Roman" w:hAnsi="Times New Roman"/>
          <w:color w:val="auto"/>
          <w:sz w:val="24"/>
          <w:szCs w:val="24"/>
          <w:lang w:val="lv-LV"/>
        </w:rPr>
      </w:pPr>
    </w:p>
    <w:p w:rsidR="007875A5" w:rsidRPr="00486977" w:rsidRDefault="007875A5" w:rsidP="007875A5">
      <w:pPr>
        <w:pStyle w:val="txt2"/>
        <w:numPr>
          <w:ilvl w:val="0"/>
          <w:numId w:val="34"/>
        </w:numPr>
        <w:rPr>
          <w:rFonts w:ascii="Times New Roman" w:hAnsi="Times New Roman"/>
          <w:sz w:val="24"/>
          <w:szCs w:val="24"/>
          <w:lang w:val="lv-LV"/>
        </w:rPr>
      </w:pPr>
      <w:r w:rsidRPr="00486977">
        <w:rPr>
          <w:rFonts w:ascii="Times New Roman" w:hAnsi="Times New Roman"/>
          <w:sz w:val="24"/>
          <w:szCs w:val="24"/>
          <w:lang w:val="lv-LV"/>
        </w:rPr>
        <w:t>L</w:t>
      </w:r>
      <w:r w:rsidRPr="00486977">
        <w:rPr>
          <w:rFonts w:ascii="Times New Roman" w:hAnsi="Times New Roman"/>
          <w:caps w:val="0"/>
          <w:sz w:val="24"/>
          <w:szCs w:val="24"/>
          <w:lang w:val="lv-LV"/>
        </w:rPr>
        <w:t>Ī</w:t>
      </w:r>
      <w:r w:rsidRPr="00486977">
        <w:rPr>
          <w:rFonts w:ascii="Times New Roman" w:hAnsi="Times New Roman"/>
          <w:sz w:val="24"/>
          <w:szCs w:val="24"/>
          <w:lang w:val="lv-LV"/>
        </w:rPr>
        <w:t>GUMA PRIEKŠMETS</w:t>
      </w:r>
    </w:p>
    <w:p w:rsidR="007875A5" w:rsidRPr="00486977" w:rsidRDefault="007875A5" w:rsidP="007875A5">
      <w:pPr>
        <w:pStyle w:val="txt1"/>
        <w:rPr>
          <w:rFonts w:ascii="Times New Roman" w:hAnsi="Times New Roman"/>
          <w:color w:val="auto"/>
          <w:sz w:val="24"/>
          <w:szCs w:val="24"/>
          <w:lang w:val="lv-LV"/>
        </w:rPr>
      </w:pPr>
    </w:p>
    <w:p w:rsidR="007875A5" w:rsidRPr="00486977" w:rsidRDefault="007875A5" w:rsidP="007875A5">
      <w:pPr>
        <w:pStyle w:val="txt1"/>
        <w:numPr>
          <w:ilvl w:val="1"/>
          <w:numId w:val="34"/>
        </w:numPr>
        <w:ind w:left="574"/>
        <w:rPr>
          <w:rFonts w:ascii="Times New Roman" w:hAnsi="Times New Roman"/>
          <w:sz w:val="24"/>
          <w:szCs w:val="24"/>
          <w:lang w:val="lv-LV"/>
        </w:rPr>
      </w:pPr>
      <w:r w:rsidRPr="00486977">
        <w:rPr>
          <w:rFonts w:ascii="Times New Roman" w:hAnsi="Times New Roman"/>
          <w:color w:val="auto"/>
          <w:sz w:val="24"/>
          <w:szCs w:val="24"/>
          <w:lang w:val="lv-LV"/>
        </w:rPr>
        <w:t>Iznomātājs nodod un Nomnieks pieņem atlīdzības lietošanā Rīgā, Bonaventuras ielā 10 (kadastra Nr.0100 127 0528) eksponātēkas „Priedes krogs”</w:t>
      </w:r>
      <w:r>
        <w:rPr>
          <w:rFonts w:ascii="Times New Roman" w:hAnsi="Times New Roman"/>
          <w:color w:val="auto"/>
          <w:sz w:val="24"/>
          <w:szCs w:val="24"/>
          <w:lang w:val="lv-LV"/>
        </w:rPr>
        <w:t xml:space="preserve"> </w:t>
      </w:r>
      <w:r w:rsidRPr="00486977">
        <w:rPr>
          <w:rFonts w:ascii="Times New Roman" w:hAnsi="Times New Roman"/>
          <w:color w:val="auto"/>
          <w:sz w:val="24"/>
          <w:lang w:val="lv-LV"/>
        </w:rPr>
        <w:t>(BDM Nr.8000)</w:t>
      </w:r>
      <w:r w:rsidRPr="00486977">
        <w:rPr>
          <w:rFonts w:ascii="Times New Roman" w:hAnsi="Times New Roman"/>
          <w:color w:val="auto"/>
          <w:sz w:val="24"/>
          <w:szCs w:val="24"/>
          <w:lang w:val="lv-LV"/>
        </w:rPr>
        <w:t>,</w:t>
      </w:r>
      <w:r w:rsidRPr="00486977">
        <w:rPr>
          <w:rFonts w:ascii="Times New Roman" w:hAnsi="Times New Roman"/>
          <w:color w:val="FF0000"/>
          <w:sz w:val="24"/>
          <w:szCs w:val="24"/>
          <w:lang w:val="lv-LV"/>
        </w:rPr>
        <w:t xml:space="preserve"> </w:t>
      </w:r>
      <w:r w:rsidRPr="00486977">
        <w:rPr>
          <w:rFonts w:ascii="Times New Roman" w:hAnsi="Times New Roman"/>
          <w:color w:val="auto"/>
          <w:sz w:val="24"/>
          <w:szCs w:val="24"/>
          <w:lang w:val="lv-LV"/>
        </w:rPr>
        <w:t xml:space="preserve">turpmāk – eksponātēka, telpas ar kopējo platību </w:t>
      </w:r>
      <w:r w:rsidRPr="00486977">
        <w:rPr>
          <w:rFonts w:ascii="Times New Roman" w:hAnsi="Times New Roman"/>
          <w:b/>
          <w:color w:val="auto"/>
          <w:sz w:val="24"/>
          <w:szCs w:val="24"/>
          <w:lang w:val="lv-LV"/>
        </w:rPr>
        <w:t>60 m</w:t>
      </w:r>
      <w:r w:rsidRPr="00486977">
        <w:rPr>
          <w:rFonts w:ascii="Times New Roman" w:hAnsi="Times New Roman"/>
          <w:b/>
          <w:color w:val="auto"/>
          <w:position w:val="6"/>
          <w:lang w:val="lv-LV"/>
        </w:rPr>
        <w:t>2</w:t>
      </w:r>
      <w:r w:rsidRPr="00486977">
        <w:rPr>
          <w:rFonts w:ascii="Times New Roman" w:hAnsi="Times New Roman"/>
          <w:color w:val="auto"/>
          <w:sz w:val="24"/>
          <w:szCs w:val="24"/>
          <w:lang w:val="lv-LV"/>
        </w:rPr>
        <w:t>, turpmāk – Telpas, kas atrodas Iznomātāja teritorijā</w:t>
      </w:r>
      <w:r w:rsidRPr="00486977">
        <w:rPr>
          <w:rFonts w:ascii="Times New Roman" w:hAnsi="Times New Roman"/>
          <w:sz w:val="24"/>
          <w:szCs w:val="24"/>
          <w:lang w:val="lv-LV"/>
        </w:rPr>
        <w:t xml:space="preserve">. </w:t>
      </w:r>
      <w:r w:rsidRPr="00486977">
        <w:rPr>
          <w:rFonts w:ascii="Times New Roman" w:hAnsi="Times New Roman"/>
          <w:color w:val="auto"/>
          <w:sz w:val="24"/>
          <w:szCs w:val="24"/>
          <w:lang w:val="lv-LV"/>
        </w:rPr>
        <w:t>Telpu plāns pievienots Līguma 1.pielikumā.</w:t>
      </w:r>
    </w:p>
    <w:p w:rsidR="007875A5" w:rsidRPr="00486977" w:rsidRDefault="007875A5" w:rsidP="007875A5">
      <w:pPr>
        <w:pStyle w:val="txt1"/>
        <w:numPr>
          <w:ilvl w:val="1"/>
          <w:numId w:val="34"/>
        </w:numPr>
        <w:ind w:left="574"/>
        <w:rPr>
          <w:rFonts w:ascii="Times New Roman" w:hAnsi="Times New Roman"/>
          <w:sz w:val="24"/>
          <w:szCs w:val="24"/>
          <w:lang w:val="lv-LV"/>
        </w:rPr>
      </w:pPr>
      <w:r w:rsidRPr="00486977">
        <w:rPr>
          <w:rFonts w:ascii="Times New Roman" w:hAnsi="Times New Roman"/>
          <w:color w:val="auto"/>
          <w:sz w:val="24"/>
          <w:szCs w:val="24"/>
          <w:lang w:val="lv-LV"/>
        </w:rPr>
        <w:t xml:space="preserve">Iznomātājs nodod Telpas Nomniekam komerciālai darbībai – suvenīru tirdzniecībai Latvijas Etnogrāfiskā brīvdabas muzeja apmeklētājiem no maija līdz </w:t>
      </w:r>
      <w:r>
        <w:rPr>
          <w:rFonts w:ascii="Times New Roman" w:hAnsi="Times New Roman"/>
          <w:color w:val="auto"/>
          <w:sz w:val="24"/>
          <w:szCs w:val="24"/>
          <w:lang w:val="lv-LV"/>
        </w:rPr>
        <w:t>oktobrim</w:t>
      </w:r>
      <w:r w:rsidRPr="00486977">
        <w:rPr>
          <w:rFonts w:ascii="Times New Roman" w:hAnsi="Times New Roman"/>
          <w:color w:val="auto"/>
          <w:sz w:val="24"/>
          <w:szCs w:val="24"/>
          <w:lang w:val="lv-LV"/>
        </w:rPr>
        <w:t xml:space="preserve">. Citādai </w:t>
      </w:r>
      <w:r w:rsidRPr="00486977">
        <w:rPr>
          <w:rFonts w:ascii="Times New Roman" w:hAnsi="Times New Roman"/>
          <w:sz w:val="24"/>
          <w:szCs w:val="24"/>
          <w:lang w:val="lv-LV"/>
        </w:rPr>
        <w:t>Telpu izmantošanai nepieciešama Iznomātāja rakstiska atļauja.</w:t>
      </w:r>
    </w:p>
    <w:p w:rsidR="007875A5" w:rsidRPr="00486977" w:rsidRDefault="007875A5" w:rsidP="007875A5">
      <w:pPr>
        <w:pStyle w:val="txt1"/>
        <w:numPr>
          <w:ilvl w:val="1"/>
          <w:numId w:val="34"/>
        </w:numPr>
        <w:ind w:left="574"/>
        <w:rPr>
          <w:rFonts w:ascii="Times New Roman" w:hAnsi="Times New Roman"/>
          <w:sz w:val="24"/>
          <w:szCs w:val="24"/>
          <w:lang w:val="lv-LV"/>
        </w:rPr>
      </w:pPr>
      <w:r w:rsidRPr="00486977">
        <w:rPr>
          <w:rFonts w:ascii="Times New Roman" w:hAnsi="Times New Roman"/>
          <w:color w:val="auto"/>
          <w:sz w:val="24"/>
          <w:szCs w:val="24"/>
          <w:lang w:val="lv-LV"/>
        </w:rPr>
        <w:t>Telpas tiek nodotas Nomniekam tādā stāvoklī, kādā tās ir nodošanas dienā. Nomniekam ir tiesības Telpas izmantot vienīgi pēc tam, kad tiek parakstīts Telpu nodošanas un pieņemšanas akts. Telpu nodošanas un pieņemšanas akts kļūst par šā Līguma pielikumu un neatņemamu sastāvdaļu.</w:t>
      </w:r>
    </w:p>
    <w:p w:rsidR="007875A5" w:rsidRPr="00486977" w:rsidRDefault="007875A5" w:rsidP="007875A5">
      <w:pPr>
        <w:pStyle w:val="txt1"/>
        <w:numPr>
          <w:ilvl w:val="1"/>
          <w:numId w:val="34"/>
        </w:numPr>
        <w:ind w:left="574"/>
        <w:rPr>
          <w:rFonts w:ascii="Times New Roman" w:hAnsi="Times New Roman"/>
          <w:sz w:val="24"/>
          <w:szCs w:val="24"/>
          <w:lang w:val="lv-LV"/>
        </w:rPr>
      </w:pPr>
      <w:r w:rsidRPr="00486977">
        <w:rPr>
          <w:rFonts w:ascii="Times New Roman" w:hAnsi="Times New Roman"/>
          <w:color w:val="auto"/>
          <w:sz w:val="24"/>
          <w:szCs w:val="24"/>
          <w:lang w:val="lv-LV"/>
        </w:rPr>
        <w:t xml:space="preserve"> </w:t>
      </w:r>
      <w:r w:rsidRPr="00486977">
        <w:rPr>
          <w:rFonts w:ascii="Times New Roman" w:hAnsi="Times New Roman"/>
          <w:sz w:val="24"/>
          <w:szCs w:val="24"/>
          <w:lang w:val="lv-LV"/>
        </w:rPr>
        <w:t>Nomas līguma priekšmeta raksturojums:</w:t>
      </w:r>
    </w:p>
    <w:p w:rsidR="007875A5" w:rsidRPr="00486977" w:rsidRDefault="007875A5" w:rsidP="007875A5">
      <w:pPr>
        <w:pStyle w:val="txt1"/>
        <w:numPr>
          <w:ilvl w:val="2"/>
          <w:numId w:val="34"/>
        </w:numPr>
        <w:rPr>
          <w:rFonts w:ascii="Times New Roman" w:hAnsi="Times New Roman"/>
          <w:sz w:val="24"/>
          <w:szCs w:val="24"/>
          <w:lang w:val="lv-LV"/>
        </w:rPr>
      </w:pPr>
      <w:r w:rsidRPr="00486977">
        <w:rPr>
          <w:rFonts w:ascii="Times New Roman" w:hAnsi="Times New Roman"/>
          <w:sz w:val="24"/>
          <w:szCs w:val="24"/>
          <w:lang w:val="lv-LV"/>
        </w:rPr>
        <w:t>nekustamajam īpašumam Rīgā, Bonaventuras ielā 10 (kadastra Nr.0100 127 0528) Valsts kultūras pieminekļu aizsardzības inspekcija ir piešķīrusi valsts aizsardzības nr.6651, un tās teritorijā atrodas eksponātēka „Priedes krogs”;</w:t>
      </w:r>
    </w:p>
    <w:p w:rsidR="007875A5" w:rsidRPr="00486977" w:rsidRDefault="007875A5" w:rsidP="007875A5">
      <w:pPr>
        <w:pStyle w:val="txt1"/>
        <w:numPr>
          <w:ilvl w:val="2"/>
          <w:numId w:val="34"/>
        </w:numPr>
        <w:rPr>
          <w:rFonts w:ascii="Times New Roman" w:hAnsi="Times New Roman"/>
          <w:sz w:val="24"/>
          <w:szCs w:val="24"/>
          <w:lang w:val="lv-LV"/>
        </w:rPr>
      </w:pPr>
      <w:r w:rsidRPr="00486977">
        <w:rPr>
          <w:rFonts w:ascii="Times New Roman" w:hAnsi="Times New Roman"/>
          <w:sz w:val="24"/>
          <w:szCs w:val="24"/>
          <w:lang w:val="lv-LV"/>
        </w:rPr>
        <w:t>suvenīru tirdzniecībai ir ierobežota publiska pieejamība, jo Telpu noma saistīta ar Iznomātāja darba laiku un sezonas raksturu;</w:t>
      </w:r>
    </w:p>
    <w:p w:rsidR="007875A5" w:rsidRPr="00486977" w:rsidRDefault="007875A5" w:rsidP="007875A5">
      <w:pPr>
        <w:pStyle w:val="txt1"/>
        <w:numPr>
          <w:ilvl w:val="2"/>
          <w:numId w:val="34"/>
        </w:numPr>
        <w:rPr>
          <w:rFonts w:ascii="Times New Roman" w:hAnsi="Times New Roman"/>
          <w:sz w:val="24"/>
          <w:szCs w:val="24"/>
          <w:lang w:val="lv-LV"/>
        </w:rPr>
      </w:pPr>
      <w:r w:rsidRPr="00486977">
        <w:rPr>
          <w:rFonts w:ascii="Times New Roman" w:hAnsi="Times New Roman"/>
          <w:sz w:val="24"/>
          <w:lang w:val="lv-LV"/>
        </w:rPr>
        <w:lastRenderedPageBreak/>
        <w:t xml:space="preserve">eksponātēka „Priedes krogs” ir Nacionālā krājumā iekļauts muzeja priekšmets </w:t>
      </w:r>
      <w:r w:rsidRPr="00486977">
        <w:rPr>
          <w:rFonts w:ascii="Times New Roman" w:hAnsi="Times New Roman"/>
          <w:color w:val="auto"/>
          <w:sz w:val="24"/>
          <w:lang w:val="lv-LV"/>
        </w:rPr>
        <w:t>(BDM Nr.8000)</w:t>
      </w:r>
      <w:r w:rsidRPr="00486977">
        <w:rPr>
          <w:rFonts w:ascii="Times New Roman" w:hAnsi="Times New Roman"/>
          <w:sz w:val="24"/>
          <w:lang w:val="lv-LV"/>
        </w:rPr>
        <w:t xml:space="preserve"> un tās saglabāšanas nosacījumus nosaka Ministru kabineta 2006.gada 21.novembra noteikumi Nr.956 „Noteikumi par Nacionālo muzeja krājumu”;</w:t>
      </w:r>
    </w:p>
    <w:p w:rsidR="007875A5" w:rsidRPr="00486977" w:rsidRDefault="007875A5" w:rsidP="007875A5">
      <w:pPr>
        <w:pStyle w:val="txt1"/>
        <w:numPr>
          <w:ilvl w:val="2"/>
          <w:numId w:val="34"/>
        </w:numPr>
        <w:rPr>
          <w:rFonts w:ascii="Times New Roman" w:hAnsi="Times New Roman"/>
          <w:sz w:val="24"/>
          <w:szCs w:val="24"/>
          <w:lang w:val="lv-LV"/>
        </w:rPr>
      </w:pPr>
      <w:r w:rsidRPr="00486977">
        <w:rPr>
          <w:rFonts w:ascii="Times New Roman" w:hAnsi="Times New Roman"/>
          <w:sz w:val="24"/>
          <w:szCs w:val="24"/>
          <w:lang w:val="lv-LV"/>
        </w:rPr>
        <w:t xml:space="preserve"> Priedes kroga ēka celta 1841.gadā un uzstādīta 1938.gadā. Krogs ir celts no aptēstiem baļķiem guļbūvē, statņu konstrukcijā. Pamati mūrēti no laukakmeņiem kaļķu un grants javā. Ēkas jumts segts skaidām, griesti un grīdas dēļu, priekšnamos ķieģeļu klons. Krogam ir sarežģīts plānojums ar funkcionāli daudzveidīgām telpām.</w:t>
      </w:r>
    </w:p>
    <w:p w:rsidR="007875A5" w:rsidRPr="00486977" w:rsidRDefault="007875A5" w:rsidP="007875A5">
      <w:pPr>
        <w:pStyle w:val="txt1"/>
        <w:numPr>
          <w:ilvl w:val="1"/>
          <w:numId w:val="34"/>
        </w:numPr>
        <w:ind w:left="574"/>
        <w:rPr>
          <w:rFonts w:ascii="Times New Roman" w:hAnsi="Times New Roman"/>
          <w:sz w:val="24"/>
          <w:szCs w:val="24"/>
          <w:lang w:val="lv-LV"/>
        </w:rPr>
      </w:pPr>
      <w:r w:rsidRPr="00486977">
        <w:rPr>
          <w:rFonts w:ascii="Times New Roman" w:hAnsi="Times New Roman"/>
          <w:sz w:val="24"/>
          <w:szCs w:val="24"/>
          <w:lang w:val="lv-LV"/>
        </w:rPr>
        <w:t xml:space="preserve"> Līguma priekšmeta papildus noteikumi:</w:t>
      </w:r>
    </w:p>
    <w:p w:rsidR="007875A5" w:rsidRPr="00486977" w:rsidRDefault="007875A5" w:rsidP="007875A5">
      <w:pPr>
        <w:pStyle w:val="txt1"/>
        <w:numPr>
          <w:ilvl w:val="2"/>
          <w:numId w:val="34"/>
        </w:numPr>
        <w:rPr>
          <w:rFonts w:ascii="Times New Roman" w:hAnsi="Times New Roman"/>
          <w:sz w:val="24"/>
          <w:szCs w:val="24"/>
          <w:lang w:val="lv-LV"/>
        </w:rPr>
      </w:pPr>
      <w:r w:rsidRPr="00486977">
        <w:rPr>
          <w:rFonts w:ascii="Times New Roman" w:hAnsi="Times New Roman"/>
          <w:sz w:val="24"/>
          <w:szCs w:val="24"/>
          <w:lang w:val="lv-LV"/>
        </w:rPr>
        <w:t>Nomnieks drīkst tirgot Latvijas amata meistaru darinātus izstrādājumus, tai skaitā arī izstrādājumus, kas darināti latviešu tautas amatniecības tradīcijās, kā arī suvenīrus ar muzeja vai Latvijas Republikas simboliku;</w:t>
      </w:r>
    </w:p>
    <w:p w:rsidR="007875A5" w:rsidRPr="00486977" w:rsidRDefault="007875A5" w:rsidP="007875A5">
      <w:pPr>
        <w:pStyle w:val="txt1"/>
        <w:numPr>
          <w:ilvl w:val="2"/>
          <w:numId w:val="34"/>
        </w:numPr>
        <w:rPr>
          <w:rFonts w:ascii="Times New Roman" w:hAnsi="Times New Roman"/>
          <w:sz w:val="24"/>
          <w:szCs w:val="24"/>
          <w:lang w:val="lv-LV"/>
        </w:rPr>
      </w:pPr>
      <w:r w:rsidRPr="00486977">
        <w:rPr>
          <w:rFonts w:ascii="Times New Roman" w:hAnsi="Times New Roman"/>
          <w:sz w:val="24"/>
          <w:lang w:val="lv-LV"/>
        </w:rPr>
        <w:t>Nomnieka personālam, kuri apkalpo apmeklētājus, ir jāģērbjas tautas tērpā, stilizētā tautas tērpā vai tērpā atbilstoši Iznomātāja darbības profilam;</w:t>
      </w:r>
    </w:p>
    <w:p w:rsidR="007875A5" w:rsidRPr="00486977" w:rsidRDefault="007875A5" w:rsidP="007875A5">
      <w:pPr>
        <w:pStyle w:val="txt1"/>
        <w:numPr>
          <w:ilvl w:val="2"/>
          <w:numId w:val="34"/>
        </w:numPr>
        <w:rPr>
          <w:rFonts w:ascii="Times New Roman" w:hAnsi="Times New Roman"/>
          <w:sz w:val="24"/>
          <w:szCs w:val="24"/>
          <w:lang w:val="lv-LV"/>
        </w:rPr>
      </w:pPr>
      <w:r w:rsidRPr="00486977">
        <w:rPr>
          <w:rFonts w:ascii="Times New Roman" w:hAnsi="Times New Roman"/>
          <w:sz w:val="24"/>
          <w:szCs w:val="24"/>
          <w:lang w:val="lv-LV"/>
        </w:rPr>
        <w:t>Nomniekam jāievēro Iznomātāja</w:t>
      </w:r>
      <w:r w:rsidRPr="00486977">
        <w:rPr>
          <w:rFonts w:ascii="Times New Roman" w:hAnsi="Times New Roman"/>
          <w:color w:val="FF0000"/>
          <w:sz w:val="24"/>
          <w:szCs w:val="24"/>
          <w:lang w:val="lv-LV"/>
        </w:rPr>
        <w:t xml:space="preserve"> </w:t>
      </w:r>
      <w:r w:rsidRPr="00486977">
        <w:rPr>
          <w:rFonts w:ascii="Times New Roman" w:hAnsi="Times New Roman"/>
          <w:sz w:val="24"/>
          <w:szCs w:val="24"/>
          <w:lang w:val="lv-LV"/>
        </w:rPr>
        <w:t>darba laiks.</w:t>
      </w:r>
    </w:p>
    <w:p w:rsidR="007875A5" w:rsidRPr="00486977" w:rsidRDefault="007875A5" w:rsidP="007875A5">
      <w:pPr>
        <w:pStyle w:val="txt1"/>
        <w:ind w:left="828"/>
        <w:rPr>
          <w:rFonts w:ascii="Times New Roman" w:hAnsi="Times New Roman"/>
          <w:sz w:val="24"/>
          <w:szCs w:val="24"/>
          <w:lang w:val="lv-LV"/>
        </w:rPr>
      </w:pPr>
    </w:p>
    <w:p w:rsidR="007875A5" w:rsidRPr="00486977" w:rsidRDefault="007875A5" w:rsidP="007875A5">
      <w:pPr>
        <w:pStyle w:val="txt2"/>
        <w:numPr>
          <w:ilvl w:val="0"/>
          <w:numId w:val="34"/>
        </w:numPr>
        <w:rPr>
          <w:rFonts w:ascii="Times New Roman" w:hAnsi="Times New Roman"/>
          <w:sz w:val="24"/>
          <w:szCs w:val="24"/>
          <w:lang w:val="lv-LV"/>
        </w:rPr>
      </w:pPr>
      <w:r w:rsidRPr="00486977">
        <w:rPr>
          <w:rFonts w:ascii="Times New Roman" w:hAnsi="Times New Roman"/>
          <w:sz w:val="24"/>
          <w:szCs w:val="24"/>
          <w:lang w:val="lv-LV"/>
        </w:rPr>
        <w:t>NOMNIEKA Tiesības un PIENĀKUMI</w:t>
      </w:r>
    </w:p>
    <w:p w:rsidR="007875A5" w:rsidRPr="00486977" w:rsidRDefault="007875A5" w:rsidP="007875A5">
      <w:pPr>
        <w:pStyle w:val="txt1"/>
        <w:rPr>
          <w:lang w:val="lv-LV"/>
        </w:rPr>
      </w:pP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Nomnieks apņemas Telpas izmantot mērķiem, kādi ir norādīti šā </w:t>
      </w:r>
      <w:smartTag w:uri="schemas-tilde-lv/tildestengine" w:element="veidnes">
        <w:smartTagPr>
          <w:attr w:name="text" w:val="LĪGUMA"/>
          <w:attr w:name="id" w:val="-1"/>
          <w:attr w:name="baseform" w:val="līgum|s"/>
        </w:smartTagPr>
        <w:r w:rsidRPr="00486977">
          <w:rPr>
            <w:rFonts w:ascii="Times New Roman" w:hAnsi="Times New Roman"/>
            <w:b w:val="0"/>
            <w:caps w:val="0"/>
            <w:sz w:val="24"/>
            <w:szCs w:val="24"/>
            <w:lang w:val="lv-LV"/>
          </w:rPr>
          <w:t>Līguma</w:t>
        </w:r>
      </w:smartTag>
      <w:r w:rsidRPr="00486977">
        <w:rPr>
          <w:rFonts w:ascii="Times New Roman" w:hAnsi="Times New Roman"/>
          <w:b w:val="0"/>
          <w:caps w:val="0"/>
          <w:sz w:val="24"/>
          <w:szCs w:val="24"/>
          <w:lang w:val="lv-LV"/>
        </w:rPr>
        <w:t xml:space="preserve"> 1.2.apakšpunktā. </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Nomnieks apņemas ievērot valstī noteiktās epidemioloģiskās prasības Covid-19 pandēmijas ierobežošanai un rīkoties atbilstoši normatīvajos aktos noteiktajām prasībām saistībā ar Covid-19 pandēmiju. </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Nomnieks apņemas maksāt nomas maksu par Telpu izmantošanu saskaņā ar šā </w:t>
      </w:r>
      <w:smartTag w:uri="schemas-tilde-lv/tildestengine" w:element="veidnes">
        <w:smartTagPr>
          <w:attr w:name="text" w:val="LĪGUMA"/>
          <w:attr w:name="id" w:val="-1"/>
          <w:attr w:name="baseform" w:val="līgum|s"/>
        </w:smartTagPr>
        <w:r w:rsidRPr="00486977">
          <w:rPr>
            <w:rFonts w:ascii="Times New Roman" w:hAnsi="Times New Roman"/>
            <w:b w:val="0"/>
            <w:caps w:val="0"/>
            <w:sz w:val="24"/>
            <w:szCs w:val="24"/>
            <w:lang w:val="lv-LV"/>
          </w:rPr>
          <w:t>Līguma</w:t>
        </w:r>
      </w:smartTag>
      <w:r w:rsidRPr="00486977">
        <w:rPr>
          <w:rFonts w:ascii="Times New Roman" w:hAnsi="Times New Roman"/>
          <w:b w:val="0"/>
          <w:caps w:val="0"/>
          <w:sz w:val="24"/>
          <w:szCs w:val="24"/>
          <w:lang w:val="lv-LV"/>
        </w:rPr>
        <w:t xml:space="preserve"> noteikumiem.</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Nomniekam nav tiesību Telpas nodot apakšnomā.</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Nomnieks apņemas uzturēt Telpas labā kārtībā visu šā </w:t>
      </w:r>
      <w:smartTag w:uri="schemas-tilde-lv/tildestengine" w:element="veidnes">
        <w:smartTagPr>
          <w:attr w:name="text" w:val="LĪGUMA"/>
          <w:attr w:name="id" w:val="-1"/>
          <w:attr w:name="baseform" w:val="līgum|s"/>
        </w:smartTagPr>
        <w:r w:rsidRPr="00486977">
          <w:rPr>
            <w:rFonts w:ascii="Times New Roman" w:hAnsi="Times New Roman"/>
            <w:b w:val="0"/>
            <w:caps w:val="0"/>
            <w:sz w:val="24"/>
            <w:szCs w:val="24"/>
            <w:lang w:val="lv-LV"/>
          </w:rPr>
          <w:t>Līguma</w:t>
        </w:r>
      </w:smartTag>
      <w:r w:rsidRPr="00486977">
        <w:rPr>
          <w:rFonts w:ascii="Times New Roman" w:hAnsi="Times New Roman"/>
          <w:b w:val="0"/>
          <w:caps w:val="0"/>
          <w:sz w:val="24"/>
          <w:szCs w:val="24"/>
          <w:lang w:val="lv-LV"/>
        </w:rPr>
        <w:t xml:space="preserve"> darbības laiku. Nomnieks nedrīkst izdarīt Telpu remontu bez saskaņošanas ar Iznomātāju.</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Nomnieka pienākumi:</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godprātīgi pildīt līgumsaistības;</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ievērot Telpu ekspluatācijas noteikumus, sanitārās prasības, darba drošības un ugunsdrošības noteikumus;</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saņemt nepieciešamās atļaujas valsts un pašvaldību iestādēs, kas nepieciešamas Nomnieka darbības veikšanai, kā arī iekārtu un aprīkojuma ekspluatācijai;</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uzturēt tajā esošās savas iekārtas un </w:t>
      </w:r>
      <w:r>
        <w:rPr>
          <w:rFonts w:ascii="Times New Roman" w:hAnsi="Times New Roman"/>
          <w:b w:val="0"/>
          <w:caps w:val="0"/>
          <w:sz w:val="24"/>
          <w:szCs w:val="24"/>
          <w:lang w:val="lv-LV"/>
        </w:rPr>
        <w:t>elektrotīklu</w:t>
      </w:r>
      <w:r w:rsidRPr="00486977">
        <w:rPr>
          <w:rFonts w:ascii="Times New Roman" w:hAnsi="Times New Roman"/>
          <w:b w:val="0"/>
          <w:caps w:val="0"/>
          <w:sz w:val="24"/>
          <w:szCs w:val="24"/>
          <w:lang w:val="lv-LV"/>
        </w:rPr>
        <w:t xml:space="preserve"> pilnīgā kārtībā, kā arī nekavējoties informēt Iznomātāju par inženiertehniskos tīklos atklātajiem trūkumiem;</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būt civiltiesiski atbildīgam par nelaimes gadījumiem un </w:t>
      </w:r>
      <w:r>
        <w:rPr>
          <w:rFonts w:ascii="Times New Roman" w:hAnsi="Times New Roman"/>
          <w:b w:val="0"/>
          <w:caps w:val="0"/>
          <w:sz w:val="24"/>
          <w:szCs w:val="24"/>
          <w:lang w:val="lv-LV"/>
        </w:rPr>
        <w:t>elektrotīklu</w:t>
      </w:r>
      <w:r w:rsidRPr="00486977">
        <w:rPr>
          <w:rFonts w:ascii="Times New Roman" w:hAnsi="Times New Roman"/>
          <w:b w:val="0"/>
          <w:caps w:val="0"/>
          <w:sz w:val="24"/>
          <w:szCs w:val="24"/>
          <w:lang w:val="lv-LV"/>
        </w:rPr>
        <w:t xml:space="preserve"> bojājumiem, kas notiek Telpās Nomnieka vainas un/vai viņa rupjas neuzmanības dēļ, kā arī piedalīties akta sastādīšanā un parakstīšanā;</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ārkārtējos vai avāriju gadījumos nekavējoties informēt par tiem Iznomātāju un organizācijas, veikt neatliekamos pasākumus avārijas likvidēšanai;</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nekavēt Iznomātāju veikt Telpu tehnisko pārbaudi ar Nomnieku iepriekš saskaņotā laikā;</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Telpu apgrūtinātas lietošanas (piem. elektrības nesaņemšana) gadījumā nekavējoties informēt Iznomātāju par apgrūtinājuma raksturu un piedalīties apsekošanas akta sastādīšanā un parakstīšanā;</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segt Iznomātājam visus zaudējumus, kas radušies Nomnieka vainas vai </w:t>
      </w:r>
      <w:r w:rsidRPr="00486977">
        <w:rPr>
          <w:rFonts w:ascii="Times New Roman" w:hAnsi="Times New Roman"/>
          <w:b w:val="0"/>
          <w:caps w:val="0"/>
          <w:sz w:val="24"/>
          <w:szCs w:val="24"/>
          <w:lang w:val="lv-LV"/>
        </w:rPr>
        <w:lastRenderedPageBreak/>
        <w:t>neuzmanības dēļ, saskaņā ar Pušu sastādīto aktu.</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Atstājot Telpas sakarā ar Līguma termiņa izbeigšanos vai Līguma laušanu pirms termiņa, Nomniekam ir tiesības paņemt līdzi tikai tās viņam piederošās mantas, t.sk. iekārtas un inventāru.</w:t>
      </w:r>
    </w:p>
    <w:p w:rsidR="007875A5" w:rsidRPr="00486977" w:rsidRDefault="007875A5" w:rsidP="007875A5">
      <w:pPr>
        <w:pStyle w:val="txt2"/>
        <w:numPr>
          <w:ilvl w:val="2"/>
          <w:numId w:val="34"/>
        </w:numPr>
        <w:ind w:hanging="585"/>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Šā </w:t>
      </w:r>
      <w:smartTag w:uri="schemas-tilde-lv/tildestengine" w:element="veidnes">
        <w:smartTagPr>
          <w:attr w:name="text" w:val="LĪGUMA"/>
          <w:attr w:name="id" w:val="-1"/>
          <w:attr w:name="baseform" w:val="līgum|s"/>
        </w:smartTagPr>
        <w:r w:rsidRPr="00486977">
          <w:rPr>
            <w:rFonts w:ascii="Times New Roman" w:hAnsi="Times New Roman"/>
            <w:b w:val="0"/>
            <w:caps w:val="0"/>
            <w:sz w:val="24"/>
            <w:szCs w:val="24"/>
            <w:lang w:val="lv-LV"/>
          </w:rPr>
          <w:t>Līguma</w:t>
        </w:r>
      </w:smartTag>
      <w:r w:rsidRPr="00486977">
        <w:rPr>
          <w:rFonts w:ascii="Times New Roman" w:hAnsi="Times New Roman"/>
          <w:b w:val="0"/>
          <w:caps w:val="0"/>
          <w:sz w:val="24"/>
          <w:szCs w:val="24"/>
          <w:lang w:val="lv-LV"/>
        </w:rPr>
        <w:t xml:space="preserve"> termiņam beidzoties, Nomniekam ir jāatdod Iznomātājam Telpas, pieļaujot normālu to dabiskās nolietošanās pakāpi</w:t>
      </w:r>
    </w:p>
    <w:p w:rsidR="007875A5" w:rsidRPr="00486977" w:rsidRDefault="007875A5" w:rsidP="007875A5">
      <w:pPr>
        <w:pStyle w:val="txt2"/>
        <w:ind w:left="720"/>
        <w:jc w:val="both"/>
        <w:rPr>
          <w:rFonts w:ascii="Times New Roman" w:hAnsi="Times New Roman"/>
          <w:b w:val="0"/>
          <w:caps w:val="0"/>
          <w:sz w:val="24"/>
          <w:szCs w:val="24"/>
          <w:lang w:val="lv-LV"/>
        </w:rPr>
      </w:pPr>
    </w:p>
    <w:p w:rsidR="007875A5" w:rsidRDefault="007875A5" w:rsidP="007875A5">
      <w:pPr>
        <w:pStyle w:val="txt2"/>
        <w:numPr>
          <w:ilvl w:val="0"/>
          <w:numId w:val="34"/>
        </w:numPr>
        <w:rPr>
          <w:rFonts w:ascii="Times New Roman" w:hAnsi="Times New Roman"/>
          <w:sz w:val="24"/>
          <w:szCs w:val="24"/>
          <w:lang w:val="lv-LV"/>
        </w:rPr>
      </w:pPr>
      <w:r w:rsidRPr="00540886">
        <w:rPr>
          <w:rFonts w:ascii="Times New Roman" w:hAnsi="Times New Roman"/>
          <w:sz w:val="24"/>
          <w:szCs w:val="24"/>
          <w:lang w:val="lv-LV"/>
        </w:rPr>
        <w:t>IZNOMĀTĀJA tiesības un pienākumi</w:t>
      </w:r>
    </w:p>
    <w:p w:rsidR="007875A5" w:rsidRPr="00540886" w:rsidRDefault="007875A5" w:rsidP="007875A5">
      <w:pPr>
        <w:pStyle w:val="txt1"/>
        <w:rPr>
          <w:lang w:val="lv-LV"/>
        </w:rPr>
      </w:pPr>
    </w:p>
    <w:p w:rsidR="007875A5" w:rsidRPr="00486977" w:rsidRDefault="007875A5" w:rsidP="007875A5">
      <w:pPr>
        <w:pStyle w:val="txt2"/>
        <w:numPr>
          <w:ilvl w:val="1"/>
          <w:numId w:val="34"/>
        </w:numPr>
        <w:tabs>
          <w:tab w:val="left" w:pos="993"/>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Iznomātājs nodod Nomniekam lietošanā Telp</w:t>
      </w:r>
      <w:r>
        <w:rPr>
          <w:rFonts w:ascii="Times New Roman" w:hAnsi="Times New Roman"/>
          <w:b w:val="0"/>
          <w:caps w:val="0"/>
          <w:sz w:val="24"/>
          <w:szCs w:val="24"/>
          <w:lang w:val="lv-LV"/>
        </w:rPr>
        <w:t>as</w:t>
      </w:r>
      <w:r w:rsidRPr="00486977">
        <w:rPr>
          <w:rFonts w:ascii="Times New Roman" w:hAnsi="Times New Roman"/>
          <w:b w:val="0"/>
          <w:caps w:val="0"/>
          <w:sz w:val="24"/>
          <w:szCs w:val="24"/>
          <w:lang w:val="lv-LV"/>
        </w:rPr>
        <w:t xml:space="preserve"> saskaņā ar šā Līguma noteikumiem.</w:t>
      </w:r>
    </w:p>
    <w:p w:rsidR="007875A5" w:rsidRPr="00486977" w:rsidRDefault="007875A5" w:rsidP="007875A5">
      <w:pPr>
        <w:pStyle w:val="txt2"/>
        <w:numPr>
          <w:ilvl w:val="1"/>
          <w:numId w:val="34"/>
        </w:numPr>
        <w:tabs>
          <w:tab w:val="left" w:pos="993"/>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Šā Līguma darbības laikā Iznomātājs nodrošina Nomniekam brīvu pieeju Telp</w:t>
      </w:r>
      <w:r>
        <w:rPr>
          <w:rFonts w:ascii="Times New Roman" w:hAnsi="Times New Roman"/>
          <w:b w:val="0"/>
          <w:caps w:val="0"/>
          <w:sz w:val="24"/>
          <w:szCs w:val="24"/>
          <w:lang w:val="lv-LV"/>
        </w:rPr>
        <w:t>ā</w:t>
      </w:r>
      <w:r w:rsidRPr="00486977">
        <w:rPr>
          <w:rFonts w:ascii="Times New Roman" w:hAnsi="Times New Roman"/>
          <w:b w:val="0"/>
          <w:caps w:val="0"/>
          <w:sz w:val="24"/>
          <w:szCs w:val="24"/>
          <w:lang w:val="lv-LV"/>
        </w:rPr>
        <w:t>m. Iznomātājs apņemas netraucēt Nomniekam izmantot Telp</w:t>
      </w:r>
      <w:r>
        <w:rPr>
          <w:rFonts w:ascii="Times New Roman" w:hAnsi="Times New Roman"/>
          <w:b w:val="0"/>
          <w:caps w:val="0"/>
          <w:sz w:val="24"/>
          <w:szCs w:val="24"/>
          <w:lang w:val="lv-LV"/>
        </w:rPr>
        <w:t>as</w:t>
      </w:r>
      <w:r w:rsidRPr="00486977">
        <w:rPr>
          <w:rFonts w:ascii="Times New Roman" w:hAnsi="Times New Roman"/>
          <w:b w:val="0"/>
          <w:caps w:val="0"/>
          <w:sz w:val="24"/>
          <w:szCs w:val="24"/>
          <w:lang w:val="lv-LV"/>
        </w:rPr>
        <w:t xml:space="preserve"> šā Līguma 1.2.apakšpunktā minētajam mērķim.</w:t>
      </w:r>
    </w:p>
    <w:p w:rsidR="007875A5" w:rsidRPr="00486977" w:rsidRDefault="007875A5" w:rsidP="007875A5">
      <w:pPr>
        <w:pStyle w:val="txt2"/>
        <w:numPr>
          <w:ilvl w:val="1"/>
          <w:numId w:val="34"/>
        </w:numPr>
        <w:tabs>
          <w:tab w:val="left" w:pos="993"/>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Iznomātāja pienākums ir netraucēt Nomniekam lietot tehnoloģiskās iekārtas palīgierīces, un citas iekārtas, ja tās tiek ekspluatētas atbilstoši vispārpieņemtajām normām, ekspluatācijas un Līguma noteikumiem.</w:t>
      </w:r>
    </w:p>
    <w:p w:rsidR="007875A5" w:rsidRPr="00486977" w:rsidRDefault="007875A5" w:rsidP="007875A5">
      <w:pPr>
        <w:pStyle w:val="txt2"/>
        <w:numPr>
          <w:ilvl w:val="1"/>
          <w:numId w:val="34"/>
        </w:numPr>
        <w:tabs>
          <w:tab w:val="left" w:pos="993"/>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Iznomātājs apņemas nodrošināt Nomnieku ar elektrības pakalpojumiem.</w:t>
      </w:r>
    </w:p>
    <w:p w:rsidR="007875A5" w:rsidRPr="00486977" w:rsidRDefault="007875A5" w:rsidP="007875A5">
      <w:pPr>
        <w:pStyle w:val="txt2"/>
        <w:numPr>
          <w:ilvl w:val="1"/>
          <w:numId w:val="34"/>
        </w:numPr>
        <w:tabs>
          <w:tab w:val="left" w:pos="993"/>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Šā Līguma darbības laikā Iznomātājs apņemas novērst jebkurus bojājumus, kas radušies Telpā, kas varētu traucēt Nomnieka darbību.</w:t>
      </w:r>
    </w:p>
    <w:p w:rsidR="007875A5" w:rsidRPr="00486977" w:rsidRDefault="007875A5" w:rsidP="007875A5">
      <w:pPr>
        <w:pStyle w:val="txt2"/>
        <w:numPr>
          <w:ilvl w:val="1"/>
          <w:numId w:val="34"/>
        </w:numPr>
        <w:tabs>
          <w:tab w:val="left" w:pos="993"/>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Iznomātājam ir tiesības pieprasīt nomas maksas samaksu šajā Līgumā noteiktajā kārtībā.</w:t>
      </w:r>
    </w:p>
    <w:p w:rsidR="007875A5" w:rsidRPr="00486977" w:rsidRDefault="007875A5" w:rsidP="007875A5">
      <w:pPr>
        <w:pStyle w:val="txt2"/>
        <w:numPr>
          <w:ilvl w:val="1"/>
          <w:numId w:val="34"/>
        </w:numPr>
        <w:tabs>
          <w:tab w:val="left" w:pos="993"/>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Iznomātājam ir tiesības, netraucējot Nomnieka normālu darbību, veikt Telp</w:t>
      </w:r>
      <w:r>
        <w:rPr>
          <w:rFonts w:ascii="Times New Roman" w:hAnsi="Times New Roman"/>
          <w:b w:val="0"/>
          <w:caps w:val="0"/>
          <w:sz w:val="24"/>
          <w:szCs w:val="24"/>
          <w:lang w:val="lv-LV"/>
        </w:rPr>
        <w:t>u</w:t>
      </w:r>
      <w:r w:rsidRPr="00486977">
        <w:rPr>
          <w:rFonts w:ascii="Times New Roman" w:hAnsi="Times New Roman"/>
          <w:b w:val="0"/>
          <w:caps w:val="0"/>
          <w:sz w:val="24"/>
          <w:szCs w:val="24"/>
          <w:lang w:val="lv-LV"/>
        </w:rPr>
        <w:t xml:space="preserve"> tehnisko apskati, iepriekš saskaņojot to norises laiku ar Nomnieku.</w:t>
      </w:r>
    </w:p>
    <w:p w:rsidR="007875A5" w:rsidRPr="00486977" w:rsidRDefault="007875A5" w:rsidP="007875A5">
      <w:pPr>
        <w:pStyle w:val="txt2"/>
        <w:numPr>
          <w:ilvl w:val="1"/>
          <w:numId w:val="34"/>
        </w:numPr>
        <w:tabs>
          <w:tab w:val="left" w:pos="993"/>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Šā Līguma darbības beigās saņemt Telp</w:t>
      </w:r>
      <w:r>
        <w:rPr>
          <w:rFonts w:ascii="Times New Roman" w:hAnsi="Times New Roman"/>
          <w:b w:val="0"/>
          <w:caps w:val="0"/>
          <w:sz w:val="24"/>
          <w:szCs w:val="24"/>
          <w:lang w:val="lv-LV"/>
        </w:rPr>
        <w:t>as</w:t>
      </w:r>
      <w:r w:rsidRPr="00486977">
        <w:rPr>
          <w:rFonts w:ascii="Times New Roman" w:hAnsi="Times New Roman"/>
          <w:b w:val="0"/>
          <w:caps w:val="0"/>
          <w:sz w:val="24"/>
          <w:szCs w:val="24"/>
          <w:lang w:val="lv-LV"/>
        </w:rPr>
        <w:t xml:space="preserve"> tādā stāvoklī, lai tas būtu piemērots turpmākai izmantošanai.</w:t>
      </w:r>
    </w:p>
    <w:p w:rsidR="007875A5" w:rsidRPr="00486977" w:rsidRDefault="007875A5" w:rsidP="007875A5">
      <w:pPr>
        <w:pStyle w:val="txt2"/>
        <w:numPr>
          <w:ilvl w:val="1"/>
          <w:numId w:val="34"/>
        </w:numPr>
        <w:tabs>
          <w:tab w:val="left" w:pos="993"/>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Ārkārtēju apstākļu (briesmu) gadījumā (ugunsgrēks, eksplozija, applūdināšana)</w:t>
      </w:r>
      <w:r w:rsidRPr="00486977">
        <w:rPr>
          <w:b w:val="0"/>
          <w:caps w:val="0"/>
          <w:sz w:val="24"/>
          <w:szCs w:val="24"/>
          <w:lang w:val="lv-LV"/>
        </w:rPr>
        <w:t xml:space="preserve"> </w:t>
      </w:r>
      <w:r w:rsidRPr="00486977">
        <w:rPr>
          <w:rFonts w:ascii="Times New Roman" w:hAnsi="Times New Roman"/>
          <w:b w:val="0"/>
          <w:caps w:val="0"/>
          <w:sz w:val="24"/>
          <w:szCs w:val="24"/>
          <w:lang w:val="lv-LV"/>
        </w:rPr>
        <w:t>Iznomātājam ir tiesības iekļūt Telpās jebkurā dienas un nakts laikā bez iepriekšēja brīdinājuma. Nomniekam ir jārūpējas par to, lai Telpas būtu pieejamas arī tā prombūtnes laikā.</w:t>
      </w:r>
    </w:p>
    <w:p w:rsidR="007875A5" w:rsidRPr="00486977" w:rsidRDefault="007875A5" w:rsidP="007875A5">
      <w:pPr>
        <w:pStyle w:val="txt2"/>
        <w:numPr>
          <w:ilvl w:val="1"/>
          <w:numId w:val="34"/>
        </w:numPr>
        <w:tabs>
          <w:tab w:val="left" w:pos="993"/>
          <w:tab w:val="left" w:pos="1134"/>
          <w:tab w:val="left" w:pos="1560"/>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Ja nomas attiecības tiek izbeigtas, Iznomātājam ir tiesības apmeklēt Telpas Nomnieka darba laikā kopā ar personām, kas vēlas Telpas nomāt, saskaņojot to ar Nomnieku ne mazāk kā divas dienas pirms apmeklējuma.</w:t>
      </w:r>
    </w:p>
    <w:p w:rsidR="007875A5" w:rsidRPr="00486977" w:rsidRDefault="007875A5" w:rsidP="007875A5">
      <w:pPr>
        <w:pStyle w:val="txt2"/>
        <w:numPr>
          <w:ilvl w:val="1"/>
          <w:numId w:val="34"/>
        </w:numPr>
        <w:tabs>
          <w:tab w:val="left" w:pos="993"/>
          <w:tab w:val="left" w:pos="1134"/>
          <w:tab w:val="left" w:pos="1560"/>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Iznomātājam ir tiesības normatīvo </w:t>
      </w:r>
      <w:smartTag w:uri="schemas-tilde-lv/tildestengine" w:element="veidnes">
        <w:smartTagPr>
          <w:attr w:name="text" w:val="aktu"/>
          <w:attr w:name="id" w:val="-1"/>
          <w:attr w:name="baseform" w:val="akt|s"/>
        </w:smartTagPr>
        <w:r w:rsidRPr="00486977">
          <w:rPr>
            <w:rFonts w:ascii="Times New Roman" w:hAnsi="Times New Roman"/>
            <w:b w:val="0"/>
            <w:caps w:val="0"/>
            <w:sz w:val="24"/>
            <w:szCs w:val="24"/>
            <w:lang w:val="lv-LV"/>
          </w:rPr>
          <w:t>aktu</w:t>
        </w:r>
      </w:smartTag>
      <w:r w:rsidRPr="00486977">
        <w:rPr>
          <w:rFonts w:ascii="Times New Roman" w:hAnsi="Times New Roman"/>
          <w:b w:val="0"/>
          <w:caps w:val="0"/>
          <w:sz w:val="24"/>
          <w:szCs w:val="24"/>
          <w:lang w:val="lv-LV"/>
        </w:rPr>
        <w:t xml:space="preserve"> un nomas </w:t>
      </w:r>
      <w:smartTag w:uri="schemas-tilde-lv/tildestengine" w:element="veidnes">
        <w:smartTagPr>
          <w:attr w:name="text" w:val="LĪGUMA"/>
          <w:attr w:name="id" w:val="-1"/>
          <w:attr w:name="baseform" w:val="līgum|s"/>
        </w:smartTagPr>
        <w:r w:rsidRPr="00486977">
          <w:rPr>
            <w:rFonts w:ascii="Times New Roman" w:hAnsi="Times New Roman"/>
            <w:b w:val="0"/>
            <w:caps w:val="0"/>
            <w:sz w:val="24"/>
            <w:szCs w:val="24"/>
            <w:lang w:val="lv-LV"/>
          </w:rPr>
          <w:t>Līguma</w:t>
        </w:r>
      </w:smartTag>
      <w:r w:rsidRPr="00486977">
        <w:rPr>
          <w:rFonts w:ascii="Times New Roman" w:hAnsi="Times New Roman"/>
          <w:b w:val="0"/>
          <w:caps w:val="0"/>
          <w:sz w:val="24"/>
          <w:szCs w:val="24"/>
          <w:lang w:val="lv-LV"/>
        </w:rPr>
        <w:t xml:space="preserve"> ietvaros veikt kārtējos remontdarbus, lai novērstu briesmas vai avārijas sekas Telpās, informējot par darbu izpildes termiņiem Nomnieku, ja šie remontdarbi varētu traucēt Nomniekam izmantot Telpu. Nomnieks nevar veicamos pasākumus nedz aizkavēt, nedz paildzināt.</w:t>
      </w:r>
    </w:p>
    <w:p w:rsidR="007875A5" w:rsidRPr="00486977" w:rsidRDefault="007875A5" w:rsidP="007875A5">
      <w:pPr>
        <w:pStyle w:val="txt2"/>
        <w:numPr>
          <w:ilvl w:val="1"/>
          <w:numId w:val="34"/>
        </w:numPr>
        <w:tabs>
          <w:tab w:val="left" w:pos="993"/>
          <w:tab w:val="left" w:pos="1134"/>
        </w:tabs>
        <w:ind w:left="574" w:hanging="26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Iznomātājs nav atbildīgs par pārtraukumiem apgādē ar elektroenerģiju u.c., ja šie pārtraukumi nav radušies Iznomātāja vainas dēļ.</w:t>
      </w:r>
    </w:p>
    <w:p w:rsidR="007875A5" w:rsidRPr="00486977" w:rsidRDefault="007875A5" w:rsidP="007875A5">
      <w:pPr>
        <w:pStyle w:val="txt1"/>
        <w:rPr>
          <w:rFonts w:ascii="Times New Roman" w:hAnsi="Times New Roman"/>
          <w:color w:val="auto"/>
          <w:sz w:val="24"/>
          <w:szCs w:val="24"/>
          <w:lang w:val="lv-LV"/>
        </w:rPr>
      </w:pPr>
    </w:p>
    <w:p w:rsidR="007875A5" w:rsidRDefault="007875A5" w:rsidP="007875A5">
      <w:pPr>
        <w:pStyle w:val="txt2"/>
        <w:numPr>
          <w:ilvl w:val="0"/>
          <w:numId w:val="34"/>
        </w:numPr>
        <w:rPr>
          <w:rFonts w:ascii="Times New Roman" w:hAnsi="Times New Roman"/>
          <w:sz w:val="24"/>
          <w:szCs w:val="24"/>
          <w:lang w:val="lv-LV"/>
        </w:rPr>
      </w:pPr>
      <w:r w:rsidRPr="00486977">
        <w:rPr>
          <w:rFonts w:ascii="Times New Roman" w:hAnsi="Times New Roman"/>
          <w:sz w:val="24"/>
          <w:szCs w:val="24"/>
          <w:lang w:val="lv-LV"/>
        </w:rPr>
        <w:t>NORĒĶINU KĀRTĪBA</w:t>
      </w:r>
    </w:p>
    <w:p w:rsidR="007875A5" w:rsidRPr="00540886" w:rsidRDefault="007875A5" w:rsidP="007875A5">
      <w:pPr>
        <w:pStyle w:val="txt1"/>
        <w:rPr>
          <w:lang w:val="lv-LV"/>
        </w:rPr>
      </w:pPr>
    </w:p>
    <w:p w:rsidR="007875A5" w:rsidRPr="00486977" w:rsidRDefault="007875A5" w:rsidP="007875A5">
      <w:pPr>
        <w:pStyle w:val="txt1"/>
        <w:numPr>
          <w:ilvl w:val="1"/>
          <w:numId w:val="34"/>
        </w:numPr>
        <w:ind w:left="574"/>
        <w:rPr>
          <w:rFonts w:ascii="Times New Roman" w:hAnsi="Times New Roman"/>
          <w:color w:val="auto"/>
          <w:sz w:val="24"/>
          <w:szCs w:val="24"/>
          <w:lang w:val="lv-LV"/>
        </w:rPr>
      </w:pPr>
      <w:r w:rsidRPr="00486977">
        <w:rPr>
          <w:rFonts w:ascii="Times New Roman" w:hAnsi="Times New Roman"/>
          <w:color w:val="auto"/>
          <w:sz w:val="24"/>
          <w:szCs w:val="24"/>
          <w:lang w:val="lv-LV"/>
        </w:rPr>
        <w:t>Nomas maksa tiek noteikta par periodu no 1.maija līdz 30.septembrim. Nomas maksas apmērs bez pievienotās vērtības nodokļa par Telpu izmantošanu tiek noteikts ____ EUR/m</w:t>
      </w:r>
      <w:r w:rsidRPr="00486977">
        <w:rPr>
          <w:rFonts w:ascii="Times New Roman" w:hAnsi="Times New Roman"/>
          <w:color w:val="auto"/>
          <w:sz w:val="24"/>
          <w:szCs w:val="24"/>
          <w:vertAlign w:val="superscript"/>
          <w:lang w:val="lv-LV"/>
        </w:rPr>
        <w:t>2</w:t>
      </w:r>
      <w:r w:rsidRPr="00486977">
        <w:rPr>
          <w:rFonts w:ascii="Times New Roman" w:hAnsi="Times New Roman"/>
          <w:color w:val="auto"/>
          <w:sz w:val="24"/>
          <w:szCs w:val="24"/>
          <w:lang w:val="lv-LV"/>
        </w:rPr>
        <w:t xml:space="preserve"> mēnesī. Pusēm vienojoties, ja mainās Iznomātāja sezonas darba laiks, var noteikt citu nomas maksas termiņu. </w:t>
      </w:r>
    </w:p>
    <w:p w:rsidR="007875A5" w:rsidRPr="00486977" w:rsidRDefault="007875A5" w:rsidP="007875A5">
      <w:pPr>
        <w:pStyle w:val="txt1"/>
        <w:numPr>
          <w:ilvl w:val="1"/>
          <w:numId w:val="34"/>
        </w:numPr>
        <w:ind w:left="574"/>
        <w:rPr>
          <w:rFonts w:ascii="Times New Roman" w:hAnsi="Times New Roman"/>
          <w:color w:val="auto"/>
          <w:sz w:val="24"/>
          <w:szCs w:val="24"/>
          <w:lang w:val="lv-LV"/>
        </w:rPr>
      </w:pPr>
      <w:r w:rsidRPr="00486977">
        <w:rPr>
          <w:rFonts w:ascii="Times New Roman" w:hAnsi="Times New Roman"/>
          <w:sz w:val="24"/>
          <w:szCs w:val="24"/>
          <w:lang w:val="lv-LV"/>
        </w:rPr>
        <w:t>Pievienotās vērtības nodokļa maksājumus (PVN) Nomnieks veic papildus un vienlaicīgi ar nomas maksas samaksu.</w:t>
      </w:r>
    </w:p>
    <w:p w:rsidR="007875A5" w:rsidRPr="00486977" w:rsidRDefault="007875A5" w:rsidP="007875A5">
      <w:pPr>
        <w:pStyle w:val="txt1"/>
        <w:numPr>
          <w:ilvl w:val="1"/>
          <w:numId w:val="34"/>
        </w:numPr>
        <w:ind w:left="574"/>
        <w:rPr>
          <w:rFonts w:ascii="Times New Roman" w:hAnsi="Times New Roman"/>
          <w:color w:val="auto"/>
          <w:sz w:val="24"/>
          <w:szCs w:val="24"/>
          <w:lang w:val="lv-LV"/>
        </w:rPr>
      </w:pPr>
      <w:r w:rsidRPr="00486977">
        <w:rPr>
          <w:rFonts w:ascii="Times New Roman" w:hAnsi="Times New Roman"/>
          <w:color w:val="auto"/>
          <w:sz w:val="24"/>
          <w:szCs w:val="24"/>
          <w:lang w:val="lv-LV"/>
        </w:rPr>
        <w:t xml:space="preserve">Nomnieks maksā Iznomātājam nomas maksu par kārtējo mēnesi ne vēlāk par </w:t>
      </w:r>
      <w:r w:rsidRPr="00486977">
        <w:rPr>
          <w:rFonts w:ascii="Times New Roman" w:hAnsi="Times New Roman"/>
          <w:color w:val="auto"/>
          <w:sz w:val="24"/>
          <w:szCs w:val="24"/>
          <w:lang w:val="lv-LV"/>
        </w:rPr>
        <w:lastRenderedPageBreak/>
        <w:t>nākošā mēneša 15.datumu, pamatojoties uz Iznomātāja izsniegto rēķinu, samaksu pārskaitot uz Iznomātāja norādīto kontu.</w:t>
      </w:r>
    </w:p>
    <w:p w:rsidR="007875A5" w:rsidRPr="00486977" w:rsidRDefault="007875A5" w:rsidP="007875A5">
      <w:pPr>
        <w:pStyle w:val="txt1"/>
        <w:numPr>
          <w:ilvl w:val="1"/>
          <w:numId w:val="34"/>
        </w:numPr>
        <w:ind w:left="574"/>
        <w:rPr>
          <w:rFonts w:ascii="Times New Roman" w:hAnsi="Times New Roman"/>
          <w:color w:val="auto"/>
          <w:sz w:val="24"/>
          <w:szCs w:val="24"/>
          <w:lang w:val="lv-LV"/>
        </w:rPr>
      </w:pPr>
      <w:r w:rsidRPr="00486977">
        <w:rPr>
          <w:rFonts w:ascii="Times New Roman" w:hAnsi="Times New Roman"/>
          <w:sz w:val="24"/>
          <w:szCs w:val="24"/>
          <w:lang w:val="lv-LV"/>
        </w:rPr>
        <w:t>Nomnieks apņemas papildus nomas maksai maksāt par patērēto elektroenerģiju.</w:t>
      </w:r>
    </w:p>
    <w:p w:rsidR="007875A5" w:rsidRPr="00486977" w:rsidRDefault="007875A5" w:rsidP="007875A5">
      <w:pPr>
        <w:pStyle w:val="txt1"/>
        <w:numPr>
          <w:ilvl w:val="1"/>
          <w:numId w:val="34"/>
        </w:numPr>
        <w:ind w:left="574"/>
        <w:rPr>
          <w:rFonts w:ascii="Times New Roman" w:hAnsi="Times New Roman"/>
          <w:color w:val="auto"/>
          <w:sz w:val="24"/>
          <w:szCs w:val="24"/>
          <w:lang w:val="lv-LV"/>
        </w:rPr>
      </w:pPr>
      <w:r w:rsidRPr="00486977">
        <w:rPr>
          <w:rFonts w:ascii="Times New Roman" w:hAnsi="Times New Roman"/>
          <w:color w:val="auto"/>
          <w:sz w:val="24"/>
          <w:szCs w:val="24"/>
          <w:lang w:val="lv-LV"/>
        </w:rPr>
        <w:t>Rēķinu par Līguma 4.3. un 4.4. apakšpunktā minētajiem pakalpojumiem Iznomātājs iesniedz Nomniekam vienu reizi mēnesī, kuru Nomnieks apmaksā pārskaitot uz Iznomātāja norādīto kontu, 5 (piecu) darba dienu laikā no Iznomātāja izrakstītā rēķina saņemšanas dienas.</w:t>
      </w:r>
    </w:p>
    <w:p w:rsidR="007875A5" w:rsidRPr="00486977" w:rsidRDefault="007875A5" w:rsidP="007875A5">
      <w:pPr>
        <w:pStyle w:val="txt1"/>
        <w:numPr>
          <w:ilvl w:val="1"/>
          <w:numId w:val="34"/>
        </w:numPr>
        <w:ind w:left="574"/>
        <w:rPr>
          <w:rFonts w:ascii="Times New Roman" w:hAnsi="Times New Roman"/>
          <w:color w:val="auto"/>
          <w:sz w:val="24"/>
          <w:szCs w:val="24"/>
          <w:lang w:val="lv-LV"/>
        </w:rPr>
      </w:pPr>
      <w:r w:rsidRPr="00486977">
        <w:rPr>
          <w:rFonts w:ascii="Times New Roman" w:hAnsi="Times New Roman"/>
          <w:color w:val="auto"/>
          <w:sz w:val="24"/>
          <w:szCs w:val="24"/>
          <w:lang w:val="lv-LV"/>
        </w:rPr>
        <w:t>Visi Līgumā paredzētie maksājumi tiks uzskatīti par samaksātiem ar to dienu, kad saņemti Iznomātāja kontā.</w:t>
      </w:r>
    </w:p>
    <w:p w:rsidR="007875A5" w:rsidRPr="00486977" w:rsidRDefault="007875A5" w:rsidP="007875A5">
      <w:pPr>
        <w:pStyle w:val="txt1"/>
        <w:numPr>
          <w:ilvl w:val="1"/>
          <w:numId w:val="34"/>
        </w:numPr>
        <w:ind w:left="574"/>
        <w:rPr>
          <w:rFonts w:ascii="Times New Roman" w:hAnsi="Times New Roman"/>
          <w:color w:val="auto"/>
          <w:sz w:val="24"/>
          <w:szCs w:val="24"/>
          <w:lang w:val="lv-LV"/>
        </w:rPr>
      </w:pPr>
      <w:r w:rsidRPr="00486977">
        <w:rPr>
          <w:rFonts w:ascii="Times New Roman" w:hAnsi="Times New Roman"/>
          <w:color w:val="auto"/>
          <w:sz w:val="24"/>
          <w:szCs w:val="24"/>
          <w:lang w:val="lv-LV"/>
        </w:rPr>
        <w:t>Nomnieks apmaksā Līguma 4.4.apakšpunktā minēto pakalpojumu saskaņā ar uzstādīto kontrolskaitītāju rādītāju.</w:t>
      </w:r>
    </w:p>
    <w:p w:rsidR="007875A5" w:rsidRPr="00486977" w:rsidRDefault="007875A5" w:rsidP="007875A5">
      <w:pPr>
        <w:pStyle w:val="txt1"/>
        <w:numPr>
          <w:ilvl w:val="1"/>
          <w:numId w:val="34"/>
        </w:numPr>
        <w:ind w:left="574"/>
        <w:rPr>
          <w:rFonts w:ascii="Times New Roman" w:hAnsi="Times New Roman"/>
          <w:color w:val="auto"/>
          <w:sz w:val="24"/>
          <w:szCs w:val="24"/>
          <w:lang w:val="lv-LV"/>
        </w:rPr>
      </w:pPr>
      <w:r w:rsidRPr="00486977">
        <w:rPr>
          <w:rFonts w:ascii="Times New Roman" w:hAnsi="Times New Roman"/>
          <w:sz w:val="24"/>
          <w:szCs w:val="24"/>
          <w:lang w:val="lv-LV"/>
        </w:rPr>
        <w:t>Puses vienojas, ka</w:t>
      </w:r>
      <w:r w:rsidRPr="00486977">
        <w:rPr>
          <w:rFonts w:ascii="Times New Roman" w:hAnsi="Times New Roman"/>
          <w:sz w:val="24"/>
          <w:szCs w:val="24"/>
          <w:lang w:val="lv-LV" w:eastAsia="lv-LV"/>
        </w:rPr>
        <w:t xml:space="preserve"> Iznomātājam ir tiesības </w:t>
      </w:r>
      <w:r w:rsidRPr="00486977">
        <w:rPr>
          <w:rFonts w:ascii="Times New Roman" w:hAnsi="Times New Roman"/>
          <w:sz w:val="24"/>
          <w:szCs w:val="24"/>
          <w:lang w:val="lv-LV"/>
        </w:rPr>
        <w:t>pārskatīt Līguma 4.1.apakšpunktā noteiktās nomas maksas apmēru, ja Līguma darbības laikā saskaņā ar normatīvajiem aktiem tiek no jauna ieviesti un/vai palielināti nodokļi, nodevas, ar nodokli apliekamais objekts un/vai tā vērtība un, ka tāds maksājuma paaugstinājums tiks piemērots ar normatīvā akta spēkā stāšanās brīdi. Nomnieks apņemas jauno nomas maksu maksāt pēc Iznomātāja rakstiska paziņojuma saņemšanas bez papildus rakstiskas vienošanās pie Līguma.</w:t>
      </w:r>
    </w:p>
    <w:p w:rsidR="007875A5" w:rsidRPr="00486977" w:rsidRDefault="007875A5" w:rsidP="007875A5">
      <w:pPr>
        <w:pStyle w:val="txt1"/>
        <w:numPr>
          <w:ilvl w:val="1"/>
          <w:numId w:val="34"/>
        </w:numPr>
        <w:ind w:left="574"/>
        <w:rPr>
          <w:rFonts w:ascii="Times New Roman" w:hAnsi="Times New Roman"/>
          <w:color w:val="auto"/>
          <w:sz w:val="24"/>
          <w:szCs w:val="24"/>
          <w:lang w:val="lv-LV"/>
        </w:rPr>
      </w:pPr>
      <w:r w:rsidRPr="00486977">
        <w:rPr>
          <w:rFonts w:ascii="Times New Roman" w:hAnsi="Times New Roman"/>
          <w:color w:val="auto"/>
          <w:sz w:val="24"/>
          <w:szCs w:val="24"/>
          <w:lang w:val="lv-LV"/>
        </w:rPr>
        <w:t>Nomniekam nav jāmaksā nomas maksa, ja ugunsgrēka vai citu no Nomnieka neatkarīgu apstākļu dēļ, Telpas kļūst nelietojams. Iestājoties šādam gadījumam, Puses sastāda vienošanos, kas kļūst par šā Līguma neatņemamu sastāvdaļu.</w:t>
      </w:r>
    </w:p>
    <w:p w:rsidR="007875A5" w:rsidRPr="00486977" w:rsidRDefault="007875A5" w:rsidP="007875A5">
      <w:pPr>
        <w:pStyle w:val="txt1"/>
        <w:numPr>
          <w:ilvl w:val="1"/>
          <w:numId w:val="34"/>
        </w:numPr>
        <w:tabs>
          <w:tab w:val="left" w:pos="993"/>
        </w:tabs>
        <w:ind w:left="574"/>
        <w:rPr>
          <w:rFonts w:ascii="Times New Roman" w:hAnsi="Times New Roman"/>
          <w:color w:val="auto"/>
          <w:sz w:val="24"/>
          <w:szCs w:val="24"/>
          <w:lang w:val="lv-LV"/>
        </w:rPr>
      </w:pPr>
      <w:r w:rsidRPr="00486977">
        <w:rPr>
          <w:rFonts w:ascii="Times New Roman" w:hAnsi="Times New Roman"/>
          <w:color w:val="auto"/>
          <w:sz w:val="24"/>
          <w:szCs w:val="24"/>
          <w:lang w:val="lv-LV"/>
        </w:rPr>
        <w:t>Par jebkuru Līgumā paredzētā maksājuma nokavējumu Nomnieks maksā Iznomātājam līgumsodu 0,1% apmērā no nokavētās summas par katru nokavēto dienu. Veiktā samaksa bez īpaša paziņojuma Nomniekam vispirms ieskaitāma līgumsoda apmaksai. Līgumsoda nomaksa neatbrīvo Nomnieku no pārējo ar Līgumu uzņemto vai no tā izrietošo saistību izpildes.</w:t>
      </w:r>
    </w:p>
    <w:p w:rsidR="007875A5" w:rsidRPr="00486977" w:rsidRDefault="007875A5" w:rsidP="007875A5">
      <w:pPr>
        <w:pStyle w:val="txt1"/>
        <w:numPr>
          <w:ilvl w:val="1"/>
          <w:numId w:val="34"/>
        </w:numPr>
        <w:tabs>
          <w:tab w:val="left" w:pos="993"/>
        </w:tabs>
        <w:ind w:left="574"/>
        <w:rPr>
          <w:rFonts w:ascii="Times New Roman" w:hAnsi="Times New Roman"/>
          <w:color w:val="auto"/>
          <w:sz w:val="24"/>
          <w:szCs w:val="24"/>
          <w:lang w:val="lv-LV"/>
        </w:rPr>
      </w:pPr>
      <w:r w:rsidRPr="00486977">
        <w:rPr>
          <w:rFonts w:ascii="Times New Roman" w:hAnsi="Times New Roman"/>
          <w:sz w:val="24"/>
          <w:szCs w:val="24"/>
          <w:lang w:val="lv-LV"/>
        </w:rPr>
        <w:t>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līgumsodu viena mēneša nomas maksas apmērā. Ar šā punkta piemērošanu Iznomātājs neatsakās no citām Līgumā vai normatīvajos aktos paredzētajām prasījuma tiesībām pret Nomnieku.</w:t>
      </w:r>
    </w:p>
    <w:p w:rsidR="007875A5" w:rsidRPr="00486977" w:rsidRDefault="007875A5" w:rsidP="007875A5">
      <w:pPr>
        <w:pStyle w:val="txt1"/>
        <w:rPr>
          <w:rFonts w:ascii="Times New Roman" w:hAnsi="Times New Roman"/>
          <w:color w:val="auto"/>
          <w:sz w:val="24"/>
          <w:szCs w:val="24"/>
          <w:lang w:val="lv-LV"/>
        </w:rPr>
      </w:pPr>
    </w:p>
    <w:p w:rsidR="007875A5" w:rsidRDefault="007875A5" w:rsidP="007875A5">
      <w:pPr>
        <w:pStyle w:val="txt2"/>
        <w:numPr>
          <w:ilvl w:val="0"/>
          <w:numId w:val="34"/>
        </w:numPr>
        <w:rPr>
          <w:rFonts w:ascii="Times New Roman" w:hAnsi="Times New Roman"/>
          <w:sz w:val="24"/>
          <w:szCs w:val="24"/>
          <w:lang w:val="lv-LV"/>
        </w:rPr>
      </w:pPr>
      <w:r w:rsidRPr="00486977">
        <w:rPr>
          <w:rFonts w:ascii="Times New Roman" w:hAnsi="Times New Roman"/>
          <w:sz w:val="24"/>
          <w:szCs w:val="24"/>
          <w:lang w:val="lv-LV"/>
        </w:rPr>
        <w:t>L</w:t>
      </w:r>
      <w:r w:rsidRPr="00486977">
        <w:rPr>
          <w:rFonts w:ascii="Times New Roman" w:hAnsi="Times New Roman"/>
          <w:caps w:val="0"/>
          <w:sz w:val="24"/>
          <w:szCs w:val="24"/>
          <w:lang w:val="lv-LV"/>
        </w:rPr>
        <w:t>Ī</w:t>
      </w:r>
      <w:r w:rsidRPr="00486977">
        <w:rPr>
          <w:rFonts w:ascii="Times New Roman" w:hAnsi="Times New Roman"/>
          <w:sz w:val="24"/>
          <w:szCs w:val="24"/>
          <w:lang w:val="lv-LV"/>
        </w:rPr>
        <w:t>GUMA GROZ</w:t>
      </w:r>
      <w:r w:rsidRPr="00486977">
        <w:rPr>
          <w:rFonts w:ascii="Times New Roman" w:hAnsi="Times New Roman"/>
          <w:caps w:val="0"/>
          <w:sz w:val="24"/>
          <w:szCs w:val="24"/>
          <w:lang w:val="lv-LV"/>
        </w:rPr>
        <w:t>Ī</w:t>
      </w:r>
      <w:r w:rsidRPr="00486977">
        <w:rPr>
          <w:rFonts w:ascii="Times New Roman" w:hAnsi="Times New Roman"/>
          <w:sz w:val="24"/>
          <w:szCs w:val="24"/>
          <w:lang w:val="lv-LV"/>
        </w:rPr>
        <w:t xml:space="preserve">ŠANAS, PAPILDINĀŠANAS </w:t>
      </w:r>
      <w:r w:rsidRPr="00486977">
        <w:rPr>
          <w:rFonts w:ascii="Times New Roman" w:hAnsi="Times New Roman"/>
          <w:sz w:val="24"/>
          <w:szCs w:val="24"/>
          <w:lang w:val="lv-LV"/>
        </w:rPr>
        <w:br/>
        <w:t>UN LAUŠANAS KĀRT</w:t>
      </w:r>
      <w:r w:rsidRPr="00486977">
        <w:rPr>
          <w:rFonts w:ascii="Times New Roman" w:hAnsi="Times New Roman"/>
          <w:caps w:val="0"/>
          <w:sz w:val="24"/>
          <w:szCs w:val="24"/>
          <w:lang w:val="lv-LV"/>
        </w:rPr>
        <w:t>Ī</w:t>
      </w:r>
      <w:r w:rsidRPr="00486977">
        <w:rPr>
          <w:rFonts w:ascii="Times New Roman" w:hAnsi="Times New Roman"/>
          <w:sz w:val="24"/>
          <w:szCs w:val="24"/>
          <w:lang w:val="lv-LV"/>
        </w:rPr>
        <w:t>Ba</w:t>
      </w:r>
    </w:p>
    <w:p w:rsidR="007875A5" w:rsidRPr="00540886" w:rsidRDefault="007875A5" w:rsidP="007875A5">
      <w:pPr>
        <w:pStyle w:val="txt1"/>
        <w:rPr>
          <w:lang w:val="lv-LV"/>
        </w:rPr>
      </w:pP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Šo Līgumu var grozīt un/vai papildināt. Visi šā Līguma grozījumi un papildinājumi noformējami rakstveidā un pievienojami šim Līgumam, kas kļūst par tā neatņemamu sastāvdaļu.</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Iznomātājs lauž Līgumu, rakstiski brīdinot Nomnieku 14 kalendāra dienas iepriekš, ja Nomnieks nepilda viņam ar šo Līgumu uzliktās saistības vai izmanto mērķiem, kādiem tas nav paredzēts ar šā Līguma noteikumiem, kā arī, ja:</w:t>
      </w:r>
    </w:p>
    <w:p w:rsidR="007875A5" w:rsidRPr="00486977" w:rsidRDefault="007875A5" w:rsidP="007875A5">
      <w:pPr>
        <w:pStyle w:val="txt2"/>
        <w:numPr>
          <w:ilvl w:val="2"/>
          <w:numId w:val="34"/>
        </w:numPr>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izmanto Telp</w:t>
      </w:r>
      <w:r>
        <w:rPr>
          <w:rFonts w:ascii="Times New Roman" w:hAnsi="Times New Roman"/>
          <w:b w:val="0"/>
          <w:caps w:val="0"/>
          <w:sz w:val="24"/>
          <w:szCs w:val="24"/>
          <w:lang w:val="lv-LV"/>
        </w:rPr>
        <w:t>as</w:t>
      </w:r>
      <w:r w:rsidRPr="00486977">
        <w:rPr>
          <w:rFonts w:ascii="Times New Roman" w:hAnsi="Times New Roman"/>
          <w:b w:val="0"/>
          <w:caps w:val="0"/>
          <w:sz w:val="24"/>
          <w:szCs w:val="24"/>
          <w:lang w:val="lv-LV"/>
        </w:rPr>
        <w:t xml:space="preserve"> neparedzētiem mērķiem un to izmantošana neatbilst paredzētajām tehniskajām un sanitārajām normām;</w:t>
      </w:r>
    </w:p>
    <w:p w:rsidR="007875A5" w:rsidRPr="00486977" w:rsidRDefault="007875A5" w:rsidP="007875A5">
      <w:pPr>
        <w:pStyle w:val="txt2"/>
        <w:numPr>
          <w:ilvl w:val="2"/>
          <w:numId w:val="34"/>
        </w:numPr>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patvaļīgi bez saskaņošanas ar Iznomātāju, vai arī pārkāpjot attiecīgos normatīvos aktus, veic Telpā</w:t>
      </w:r>
      <w:r>
        <w:rPr>
          <w:rFonts w:ascii="Times New Roman" w:hAnsi="Times New Roman"/>
          <w:b w:val="0"/>
          <w:caps w:val="0"/>
          <w:sz w:val="24"/>
          <w:szCs w:val="24"/>
          <w:lang w:val="lv-LV"/>
        </w:rPr>
        <w:t>s</w:t>
      </w:r>
      <w:r w:rsidRPr="00486977">
        <w:rPr>
          <w:rFonts w:ascii="Times New Roman" w:hAnsi="Times New Roman"/>
          <w:b w:val="0"/>
          <w:caps w:val="0"/>
          <w:sz w:val="24"/>
          <w:szCs w:val="24"/>
          <w:lang w:val="lv-LV"/>
        </w:rPr>
        <w:t xml:space="preserve"> remonta darbus vai pārveidošanu.</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Iznomātājs nekavējoties bez brīdinājuma pārtrauc Līgumu ar Nomnieku, ja tas bojā vai posta Telp</w:t>
      </w:r>
      <w:r>
        <w:rPr>
          <w:rFonts w:ascii="Times New Roman" w:hAnsi="Times New Roman"/>
          <w:b w:val="0"/>
          <w:caps w:val="0"/>
          <w:sz w:val="24"/>
          <w:szCs w:val="24"/>
          <w:lang w:val="lv-LV"/>
        </w:rPr>
        <w:t>as</w:t>
      </w:r>
      <w:r w:rsidRPr="00486977">
        <w:rPr>
          <w:rFonts w:ascii="Times New Roman" w:hAnsi="Times New Roman"/>
          <w:b w:val="0"/>
          <w:caps w:val="0"/>
          <w:sz w:val="24"/>
          <w:szCs w:val="24"/>
          <w:lang w:val="lv-LV"/>
        </w:rPr>
        <w:t>.</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Iznomātājs ir tiesīgs pārtraukt Līgumu pirms termiņa, rakstiski brīdinot </w:t>
      </w:r>
      <w:r w:rsidRPr="00486977">
        <w:rPr>
          <w:rFonts w:ascii="Times New Roman" w:hAnsi="Times New Roman"/>
          <w:b w:val="0"/>
          <w:caps w:val="0"/>
          <w:sz w:val="24"/>
          <w:szCs w:val="24"/>
          <w:lang w:val="lv-LV"/>
        </w:rPr>
        <w:lastRenderedPageBreak/>
        <w:t>Nomnieku vienu kalendāra mēnesi iepriekš, ja notiek izmaiņas muzeja darbībā un attīstībā, kā rezultātā Telpas kļūst nepieciešams muzejam vai normatīvajos aktos noteikto publisko funkciju veikšanai, neatlīdzinot nomnieka zaudējumus.</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Iznomātājs ir tiesīgs pārtraukt Līgumu nekavējoties, ja nomas maksājuma nokavējums ir 60 kalendāra dienas.</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Nomnieks jebkurā laikā drīkst pārtraukt šo Līgumu vienpusējā kārtībā, brīdinot par to Iznomātāju 2 mēnešus pirms Līguma laušanas.</w:t>
      </w:r>
    </w:p>
    <w:p w:rsidR="007875A5" w:rsidRPr="00486977" w:rsidRDefault="007875A5" w:rsidP="007875A5">
      <w:pPr>
        <w:pStyle w:val="txt1"/>
        <w:rPr>
          <w:lang w:val="lv-LV"/>
        </w:rPr>
      </w:pPr>
    </w:p>
    <w:p w:rsidR="007875A5" w:rsidRDefault="007875A5" w:rsidP="007875A5">
      <w:pPr>
        <w:pStyle w:val="txt2"/>
        <w:numPr>
          <w:ilvl w:val="0"/>
          <w:numId w:val="34"/>
        </w:numPr>
        <w:rPr>
          <w:rFonts w:ascii="Times New Roman" w:hAnsi="Times New Roman"/>
          <w:sz w:val="24"/>
          <w:szCs w:val="24"/>
          <w:lang w:val="lv-LV"/>
        </w:rPr>
      </w:pPr>
      <w:r w:rsidRPr="00486977">
        <w:rPr>
          <w:rFonts w:ascii="Times New Roman" w:hAnsi="Times New Roman"/>
          <w:sz w:val="24"/>
          <w:szCs w:val="24"/>
          <w:lang w:val="lv-LV"/>
        </w:rPr>
        <w:t>STR</w:t>
      </w:r>
      <w:r w:rsidRPr="00486977">
        <w:rPr>
          <w:rFonts w:ascii="Times New Roman" w:hAnsi="Times New Roman"/>
          <w:caps w:val="0"/>
          <w:sz w:val="24"/>
          <w:szCs w:val="24"/>
          <w:lang w:val="lv-LV"/>
        </w:rPr>
        <w:t>Ī</w:t>
      </w:r>
      <w:r w:rsidRPr="00486977">
        <w:rPr>
          <w:rFonts w:ascii="Times New Roman" w:hAnsi="Times New Roman"/>
          <w:sz w:val="24"/>
          <w:szCs w:val="24"/>
          <w:lang w:val="lv-LV"/>
        </w:rPr>
        <w:t>DU ATRISINĀŠANA UN PUŠU ATBILD</w:t>
      </w:r>
      <w:r w:rsidRPr="00486977">
        <w:rPr>
          <w:rFonts w:ascii="Times New Roman" w:hAnsi="Times New Roman"/>
          <w:caps w:val="0"/>
          <w:sz w:val="24"/>
          <w:szCs w:val="24"/>
          <w:lang w:val="lv-LV"/>
        </w:rPr>
        <w:t>Ī</w:t>
      </w:r>
      <w:r w:rsidRPr="00486977">
        <w:rPr>
          <w:rFonts w:ascii="Times New Roman" w:hAnsi="Times New Roman"/>
          <w:sz w:val="24"/>
          <w:szCs w:val="24"/>
          <w:lang w:val="lv-LV"/>
        </w:rPr>
        <w:t>BA</w:t>
      </w:r>
    </w:p>
    <w:p w:rsidR="007875A5" w:rsidRPr="00540886" w:rsidRDefault="007875A5" w:rsidP="007875A5">
      <w:pPr>
        <w:pStyle w:val="txt1"/>
        <w:rPr>
          <w:lang w:val="lv-LV"/>
        </w:rPr>
      </w:pPr>
    </w:p>
    <w:p w:rsidR="007875A5" w:rsidRPr="00486977" w:rsidRDefault="007875A5" w:rsidP="007875A5">
      <w:pPr>
        <w:pStyle w:val="txt2"/>
        <w:numPr>
          <w:ilvl w:val="1"/>
          <w:numId w:val="34"/>
        </w:numPr>
        <w:ind w:left="574" w:hanging="43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Puses risina strīdus, kas radušies izpildot šo Līgumu, pārrunu ceļā, bet, ja tas nav iespējams normatīvajos aktos noteiktajā kārtībā.</w:t>
      </w:r>
    </w:p>
    <w:p w:rsidR="007875A5" w:rsidRPr="00486977" w:rsidRDefault="007875A5" w:rsidP="007875A5">
      <w:pPr>
        <w:pStyle w:val="txt2"/>
        <w:numPr>
          <w:ilvl w:val="1"/>
          <w:numId w:val="34"/>
        </w:numPr>
        <w:ind w:left="574" w:hanging="43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Puses ir viena otrai civiltiesiski atbildīgas par līgumsaistību neizpildi, kā arī par otrai Pusei radītiem zaudējumiem saskaņā ar normatīvajiem aktiem.</w:t>
      </w:r>
    </w:p>
    <w:p w:rsidR="007875A5" w:rsidRPr="00486977" w:rsidRDefault="007875A5" w:rsidP="007875A5">
      <w:pPr>
        <w:pStyle w:val="txt2"/>
        <w:numPr>
          <w:ilvl w:val="1"/>
          <w:numId w:val="34"/>
        </w:numPr>
        <w:ind w:left="574" w:hanging="431"/>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Nomnieks ir atbildīgs par postījumiem, kas Telpām nodarīti pašas puses vai darbinieku vainas vai nolaidības dēļ.</w:t>
      </w:r>
    </w:p>
    <w:p w:rsidR="007875A5" w:rsidRPr="00486977" w:rsidRDefault="007875A5" w:rsidP="007875A5">
      <w:pPr>
        <w:pStyle w:val="txt1"/>
        <w:rPr>
          <w:lang w:val="lv-LV"/>
        </w:rPr>
      </w:pPr>
    </w:p>
    <w:p w:rsidR="007875A5" w:rsidRDefault="007875A5" w:rsidP="007875A5">
      <w:pPr>
        <w:pStyle w:val="txt2"/>
        <w:numPr>
          <w:ilvl w:val="0"/>
          <w:numId w:val="34"/>
        </w:numPr>
        <w:rPr>
          <w:rFonts w:ascii="Times New Roman" w:hAnsi="Times New Roman"/>
          <w:sz w:val="24"/>
          <w:szCs w:val="24"/>
          <w:lang w:val="lv-LV"/>
        </w:rPr>
      </w:pPr>
      <w:r w:rsidRPr="00486977">
        <w:rPr>
          <w:rFonts w:ascii="Times New Roman" w:hAnsi="Times New Roman"/>
          <w:sz w:val="24"/>
          <w:szCs w:val="24"/>
          <w:lang w:val="lv-LV"/>
        </w:rPr>
        <w:t>L</w:t>
      </w:r>
      <w:r w:rsidRPr="00486977">
        <w:rPr>
          <w:rFonts w:ascii="Times New Roman" w:hAnsi="Times New Roman"/>
          <w:caps w:val="0"/>
          <w:sz w:val="24"/>
          <w:szCs w:val="24"/>
          <w:lang w:val="lv-LV"/>
        </w:rPr>
        <w:t>Ī</w:t>
      </w:r>
      <w:r w:rsidRPr="00486977">
        <w:rPr>
          <w:rFonts w:ascii="Times New Roman" w:hAnsi="Times New Roman"/>
          <w:sz w:val="24"/>
          <w:szCs w:val="24"/>
          <w:lang w:val="lv-LV"/>
        </w:rPr>
        <w:t xml:space="preserve">GUMA STĀŠANĀS </w:t>
      </w:r>
      <w:r w:rsidRPr="00486977">
        <w:rPr>
          <w:rFonts w:ascii="Times New Roman" w:hAnsi="Times New Roman"/>
          <w:sz w:val="24"/>
          <w:szCs w:val="24"/>
          <w:lang w:val="lv-LV"/>
        </w:rPr>
        <w:br/>
        <w:t>LIKUMĪGĀ SPĒKĀ UN TĀ DARB</w:t>
      </w:r>
      <w:r w:rsidRPr="00486977">
        <w:rPr>
          <w:rFonts w:ascii="Times New Roman" w:hAnsi="Times New Roman"/>
          <w:caps w:val="0"/>
          <w:sz w:val="24"/>
          <w:szCs w:val="24"/>
          <w:lang w:val="lv-LV"/>
        </w:rPr>
        <w:t>Ī</w:t>
      </w:r>
      <w:r w:rsidRPr="00486977">
        <w:rPr>
          <w:rFonts w:ascii="Times New Roman" w:hAnsi="Times New Roman"/>
          <w:sz w:val="24"/>
          <w:szCs w:val="24"/>
          <w:lang w:val="lv-LV"/>
        </w:rPr>
        <w:t>BAS LAIKS</w:t>
      </w:r>
    </w:p>
    <w:p w:rsidR="007875A5" w:rsidRPr="00540886" w:rsidRDefault="007875A5" w:rsidP="007875A5">
      <w:pPr>
        <w:pStyle w:val="txt1"/>
        <w:rPr>
          <w:lang w:val="lv-LV"/>
        </w:rPr>
      </w:pP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Līgums sākotnēji tiek noslēgts līdz 2024.gada 31.martam. Nomas attiecības tiek turpinātas, ja muzejs pēc 2024.gada 31.marta turpina Telpu apsaimniekošanu. Kopējais Līguma termiņš ir ne ilgāks kā 5 (pieci) gadi no Līguma noslēgšanas dienas. Līgums ir spēkā līdz brīdim, kad Puses pēc Līguma termiņa notecējuma ir pilnībā izpildījušas līgumsaistības. </w:t>
      </w:r>
    </w:p>
    <w:p w:rsidR="007875A5" w:rsidRPr="00486977" w:rsidRDefault="007875A5" w:rsidP="007875A5">
      <w:pPr>
        <w:pStyle w:val="txt1"/>
        <w:rPr>
          <w:lang w:val="lv-LV"/>
        </w:rPr>
      </w:pPr>
    </w:p>
    <w:p w:rsidR="007875A5" w:rsidRPr="00540886" w:rsidRDefault="007875A5" w:rsidP="007875A5">
      <w:pPr>
        <w:pStyle w:val="txt2"/>
        <w:numPr>
          <w:ilvl w:val="0"/>
          <w:numId w:val="34"/>
        </w:numPr>
        <w:rPr>
          <w:rFonts w:ascii="Times New Roman" w:hAnsi="Times New Roman"/>
          <w:b w:val="0"/>
          <w:caps w:val="0"/>
          <w:sz w:val="24"/>
          <w:szCs w:val="24"/>
          <w:lang w:val="lv-LV"/>
        </w:rPr>
      </w:pPr>
      <w:r w:rsidRPr="00486977">
        <w:rPr>
          <w:rFonts w:ascii="Times New Roman" w:hAnsi="Times New Roman"/>
          <w:sz w:val="24"/>
          <w:szCs w:val="24"/>
          <w:lang w:val="lv-LV"/>
        </w:rPr>
        <w:t>NOBEIGUMA NOTEIKUMI</w:t>
      </w:r>
    </w:p>
    <w:p w:rsidR="007875A5" w:rsidRPr="00486977" w:rsidRDefault="007875A5" w:rsidP="007875A5">
      <w:pPr>
        <w:pStyle w:val="txt2"/>
        <w:ind w:left="720"/>
        <w:jc w:val="left"/>
        <w:rPr>
          <w:rFonts w:ascii="Times New Roman" w:hAnsi="Times New Roman"/>
          <w:b w:val="0"/>
          <w:caps w:val="0"/>
          <w:sz w:val="24"/>
          <w:szCs w:val="24"/>
          <w:lang w:val="lv-LV"/>
        </w:rPr>
      </w:pP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Puses ir izlasījušas šo Līgumu, piekrīt tā noteikumiem un apstiprina to ar saviem parakstiem.</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Ja kāds no šā Līguma noteikumiem zaudē savu juridisko spēku, tas neietekmē pārējos šā Līguma noteikumus.</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 xml:space="preserve">Līguma izpildei katra no Pusēm nozīmē vienu vai vairākus pārstāvjus, kuru pienākums ir sekot </w:t>
      </w:r>
      <w:smartTag w:uri="schemas-tilde-lv/tildestengine" w:element="veidnes">
        <w:smartTagPr>
          <w:attr w:name="baseform" w:val="līgum|s"/>
          <w:attr w:name="id" w:val="-1"/>
          <w:attr w:name="text" w:val="LĪGUMA"/>
        </w:smartTagPr>
        <w:r w:rsidRPr="00486977">
          <w:rPr>
            <w:rFonts w:ascii="Times New Roman" w:hAnsi="Times New Roman"/>
            <w:b w:val="0"/>
            <w:caps w:val="0"/>
            <w:sz w:val="24"/>
            <w:szCs w:val="24"/>
            <w:lang w:val="lv-LV"/>
          </w:rPr>
          <w:t>Līguma</w:t>
        </w:r>
      </w:smartTag>
      <w:r w:rsidRPr="00486977">
        <w:rPr>
          <w:rFonts w:ascii="Times New Roman" w:hAnsi="Times New Roman"/>
          <w:b w:val="0"/>
          <w:caps w:val="0"/>
          <w:sz w:val="24"/>
          <w:szCs w:val="24"/>
          <w:lang w:val="lv-LV"/>
        </w:rPr>
        <w:t xml:space="preserve"> izpildei un informēt par </w:t>
      </w:r>
      <w:smartTag w:uri="schemas-tilde-lv/tildestengine" w:element="veidnes">
        <w:smartTagPr>
          <w:attr w:name="baseform" w:val="līgum|s"/>
          <w:attr w:name="id" w:val="-1"/>
          <w:attr w:name="text" w:val="LĪGUMA"/>
        </w:smartTagPr>
        <w:r w:rsidRPr="00486977">
          <w:rPr>
            <w:rFonts w:ascii="Times New Roman" w:hAnsi="Times New Roman"/>
            <w:b w:val="0"/>
            <w:caps w:val="0"/>
            <w:sz w:val="24"/>
            <w:szCs w:val="24"/>
            <w:lang w:val="lv-LV"/>
          </w:rPr>
          <w:t>Līguma</w:t>
        </w:r>
      </w:smartTag>
      <w:r w:rsidRPr="00486977">
        <w:rPr>
          <w:rFonts w:ascii="Times New Roman" w:hAnsi="Times New Roman"/>
          <w:b w:val="0"/>
          <w:caps w:val="0"/>
          <w:sz w:val="24"/>
          <w:szCs w:val="24"/>
          <w:lang w:val="lv-LV"/>
        </w:rPr>
        <w:t xml:space="preserve"> izpildi:</w:t>
      </w:r>
    </w:p>
    <w:p w:rsidR="007875A5" w:rsidRPr="00486977" w:rsidRDefault="007875A5" w:rsidP="007875A5">
      <w:pPr>
        <w:pStyle w:val="txt2"/>
        <w:numPr>
          <w:ilvl w:val="2"/>
          <w:numId w:val="34"/>
        </w:numPr>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Iznomātāja nozīmētais pārstāvis: __________, tālr._________</w:t>
      </w:r>
    </w:p>
    <w:p w:rsidR="007875A5" w:rsidRPr="00486977" w:rsidRDefault="007875A5" w:rsidP="007875A5">
      <w:pPr>
        <w:pStyle w:val="txt2"/>
        <w:numPr>
          <w:ilvl w:val="2"/>
          <w:numId w:val="34"/>
        </w:numPr>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Nomnieka nozīmētais pārstāvis: _______, tālr._________</w:t>
      </w:r>
    </w:p>
    <w:p w:rsidR="007875A5" w:rsidRPr="00486977" w:rsidRDefault="007875A5" w:rsidP="007875A5">
      <w:pPr>
        <w:pStyle w:val="txt2"/>
        <w:numPr>
          <w:ilvl w:val="1"/>
          <w:numId w:val="34"/>
        </w:numPr>
        <w:ind w:left="574"/>
        <w:jc w:val="both"/>
        <w:rPr>
          <w:rFonts w:ascii="Times New Roman" w:hAnsi="Times New Roman"/>
          <w:b w:val="0"/>
          <w:caps w:val="0"/>
          <w:sz w:val="24"/>
          <w:szCs w:val="24"/>
          <w:lang w:val="lv-LV"/>
        </w:rPr>
      </w:pPr>
      <w:r w:rsidRPr="00486977">
        <w:rPr>
          <w:rFonts w:ascii="Times New Roman" w:hAnsi="Times New Roman"/>
          <w:b w:val="0"/>
          <w:caps w:val="0"/>
          <w:sz w:val="24"/>
          <w:szCs w:val="24"/>
          <w:lang w:val="lv-LV"/>
        </w:rPr>
        <w:t>Pārstāvju nomaiņas gadījumā otra Puse par to tiek rakstiski informēts trīs darba dienu laikā.</w:t>
      </w:r>
    </w:p>
    <w:p w:rsidR="007875A5" w:rsidRPr="00486977" w:rsidRDefault="007875A5" w:rsidP="007875A5">
      <w:pPr>
        <w:pStyle w:val="txt1"/>
        <w:rPr>
          <w:rFonts w:ascii="Times New Roman" w:hAnsi="Times New Roman"/>
          <w:sz w:val="24"/>
          <w:szCs w:val="24"/>
          <w:lang w:val="lv-LV"/>
        </w:rPr>
      </w:pPr>
      <w:r w:rsidRPr="00486977">
        <w:rPr>
          <w:rFonts w:ascii="Times New Roman" w:hAnsi="Times New Roman"/>
          <w:sz w:val="24"/>
          <w:szCs w:val="24"/>
          <w:lang w:val="lv-LV"/>
        </w:rPr>
        <w:tab/>
      </w:r>
    </w:p>
    <w:p w:rsidR="007875A5" w:rsidRPr="00486977" w:rsidRDefault="007875A5" w:rsidP="007875A5">
      <w:pPr>
        <w:pStyle w:val="txt2"/>
        <w:rPr>
          <w:rFonts w:ascii="Times New Roman" w:hAnsi="Times New Roman"/>
          <w:sz w:val="24"/>
          <w:szCs w:val="24"/>
          <w:lang w:val="lv-LV"/>
        </w:rPr>
      </w:pPr>
      <w:r w:rsidRPr="00486977">
        <w:rPr>
          <w:rFonts w:ascii="Times New Roman" w:hAnsi="Times New Roman"/>
          <w:sz w:val="24"/>
          <w:szCs w:val="24"/>
          <w:lang w:val="lv-LV"/>
        </w:rPr>
        <w:t>9. PUŠU PARAKSTI</w:t>
      </w:r>
    </w:p>
    <w:p w:rsidR="007875A5" w:rsidRPr="00486977" w:rsidRDefault="007875A5" w:rsidP="007875A5">
      <w:pPr>
        <w:pStyle w:val="txt1"/>
        <w:rPr>
          <w:rFonts w:ascii="Times New Roman" w:hAnsi="Times New Roman"/>
          <w:color w:val="auto"/>
          <w:sz w:val="24"/>
          <w:szCs w:val="24"/>
          <w:lang w:val="lv-LV"/>
        </w:rPr>
      </w:pPr>
    </w:p>
    <w:p w:rsidR="007875A5" w:rsidRPr="00486977" w:rsidRDefault="007875A5" w:rsidP="007875A5">
      <w:pPr>
        <w:pStyle w:val="txt1"/>
        <w:rPr>
          <w:rFonts w:ascii="Times New Roman" w:hAnsi="Times New Roman"/>
          <w:color w:val="auto"/>
          <w:sz w:val="24"/>
          <w:szCs w:val="24"/>
          <w:lang w:val="lv-LV"/>
        </w:rPr>
      </w:pPr>
      <w:r w:rsidRPr="00486977">
        <w:rPr>
          <w:rFonts w:ascii="Times New Roman" w:hAnsi="Times New Roman"/>
          <w:color w:val="auto"/>
          <w:sz w:val="24"/>
          <w:szCs w:val="24"/>
          <w:lang w:val="lv-LV"/>
        </w:rPr>
        <w:t>IZNOMĀTĀJS</w:t>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t>NOMNIEKS</w:t>
      </w:r>
    </w:p>
    <w:p w:rsidR="007875A5" w:rsidRPr="00486977" w:rsidRDefault="007875A5" w:rsidP="007875A5">
      <w:pPr>
        <w:pStyle w:val="txt1"/>
        <w:rPr>
          <w:rFonts w:ascii="Times New Roman" w:hAnsi="Times New Roman"/>
          <w:color w:val="auto"/>
          <w:sz w:val="24"/>
          <w:szCs w:val="24"/>
          <w:lang w:val="lv-LV"/>
        </w:rPr>
      </w:pPr>
    </w:p>
    <w:p w:rsidR="007875A5" w:rsidRPr="00486977" w:rsidRDefault="007875A5" w:rsidP="007875A5">
      <w:pPr>
        <w:pStyle w:val="txt1"/>
        <w:rPr>
          <w:rFonts w:ascii="Times New Roman" w:hAnsi="Times New Roman"/>
          <w:color w:val="auto"/>
          <w:sz w:val="24"/>
          <w:szCs w:val="24"/>
          <w:lang w:val="lv-LV"/>
        </w:rPr>
      </w:pPr>
      <w:r w:rsidRPr="00486977">
        <w:rPr>
          <w:rFonts w:ascii="Times New Roman" w:hAnsi="Times New Roman"/>
          <w:color w:val="auto"/>
          <w:sz w:val="24"/>
          <w:szCs w:val="24"/>
          <w:lang w:val="lv-LV"/>
        </w:rPr>
        <w:t>__________________</w:t>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t>___________________</w:t>
      </w:r>
    </w:p>
    <w:p w:rsidR="007875A5" w:rsidRDefault="007875A5" w:rsidP="007875A5">
      <w:pPr>
        <w:pStyle w:val="txt1"/>
        <w:rPr>
          <w:rFonts w:ascii="Times New Roman" w:hAnsi="Times New Roman"/>
          <w:color w:val="auto"/>
          <w:sz w:val="24"/>
          <w:szCs w:val="24"/>
          <w:lang w:val="lv-LV"/>
        </w:rPr>
      </w:pPr>
      <w:r w:rsidRPr="00486977">
        <w:rPr>
          <w:rFonts w:ascii="Times New Roman" w:hAnsi="Times New Roman"/>
          <w:color w:val="auto"/>
          <w:sz w:val="24"/>
          <w:szCs w:val="24"/>
          <w:lang w:val="lv-LV"/>
        </w:rPr>
        <w:t>Z.Ķergalve</w:t>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p>
    <w:p w:rsidR="007875A5" w:rsidRPr="001C32B9" w:rsidRDefault="007875A5" w:rsidP="007875A5">
      <w:pPr>
        <w:ind w:right="-539"/>
        <w:jc w:val="center"/>
        <w:rPr>
          <w:i/>
          <w:iCs/>
          <w:lang w:eastAsia="zh-CN"/>
        </w:rPr>
      </w:pPr>
      <w:r w:rsidRPr="001C32B9">
        <w:rPr>
          <w:i/>
          <w:iCs/>
          <w:lang w:eastAsia="zh-CN"/>
        </w:rPr>
        <w:t>*DOKUMENTS PARAKSTĪTS ELEKTRONISKI AR DROŠU ELEKTRONISKO PARAKSTU, KAS SATUR LAIKA ZĪMOGU.</w:t>
      </w:r>
    </w:p>
    <w:p w:rsidR="007875A5" w:rsidRPr="001C32B9" w:rsidRDefault="007875A5" w:rsidP="007875A5">
      <w:pPr>
        <w:suppressAutoHyphens/>
        <w:ind w:right="-539"/>
        <w:jc w:val="center"/>
        <w:rPr>
          <w:i/>
          <w:iCs/>
          <w:lang w:eastAsia="zh-CN"/>
        </w:rPr>
      </w:pPr>
      <w:r w:rsidRPr="001C32B9">
        <w:rPr>
          <w:i/>
          <w:iCs/>
          <w:lang w:eastAsia="zh-CN"/>
        </w:rPr>
        <w:t>DOKUMENTA PARAKSTĪŠANAS DATUMS IR PĒDĒJĀ PARAKSTĪTĀJA LAIKA ZĪMOGA DATUMS.</w:t>
      </w:r>
    </w:p>
    <w:p w:rsidR="007875A5" w:rsidRPr="007875A5" w:rsidRDefault="007875A5" w:rsidP="007875A5">
      <w:pPr>
        <w:pStyle w:val="txt1"/>
        <w:rPr>
          <w:rFonts w:ascii="Times New Roman" w:hAnsi="Times New Roman"/>
          <w:color w:val="auto"/>
          <w:sz w:val="24"/>
          <w:szCs w:val="24"/>
          <w:lang w:val="lv-LV"/>
        </w:rPr>
      </w:pP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r w:rsidRPr="00486977">
        <w:rPr>
          <w:rFonts w:ascii="Times New Roman" w:hAnsi="Times New Roman"/>
          <w:color w:val="auto"/>
          <w:sz w:val="24"/>
          <w:szCs w:val="24"/>
          <w:lang w:val="lv-LV"/>
        </w:rPr>
        <w:tab/>
      </w:r>
    </w:p>
    <w:p w:rsidR="007875A5" w:rsidRDefault="007875A5" w:rsidP="007875A5"/>
    <w:p w:rsidR="007875A5" w:rsidRPr="00B91343" w:rsidRDefault="007875A5" w:rsidP="007875A5">
      <w:pPr>
        <w:rPr>
          <w:sz w:val="20"/>
          <w:szCs w:val="20"/>
        </w:rPr>
      </w:pPr>
      <w:r>
        <w:lastRenderedPageBreak/>
        <w:t xml:space="preserve">                                                                                    </w:t>
      </w:r>
      <w:r w:rsidRPr="00B91343">
        <w:rPr>
          <w:sz w:val="20"/>
          <w:szCs w:val="20"/>
        </w:rPr>
        <w:t>1.pielikums</w:t>
      </w:r>
    </w:p>
    <w:p w:rsidR="007875A5" w:rsidRPr="00B91343" w:rsidRDefault="007875A5" w:rsidP="007875A5">
      <w:pPr>
        <w:ind w:left="5040"/>
        <w:rPr>
          <w:sz w:val="20"/>
          <w:szCs w:val="20"/>
        </w:rPr>
      </w:pPr>
      <w:r>
        <w:rPr>
          <w:sz w:val="20"/>
          <w:szCs w:val="20"/>
        </w:rPr>
        <w:t>rakstveida izsolei</w:t>
      </w:r>
      <w:r w:rsidRPr="00B91343">
        <w:rPr>
          <w:sz w:val="20"/>
          <w:szCs w:val="20"/>
        </w:rPr>
        <w:t xml:space="preserve"> nekustamā īpašuma Rīgā, </w:t>
      </w:r>
      <w:r>
        <w:rPr>
          <w:sz w:val="20"/>
          <w:szCs w:val="20"/>
        </w:rPr>
        <w:t>Bonaventuras iela 10</w:t>
      </w:r>
      <w:r w:rsidRPr="00B91343">
        <w:rPr>
          <w:sz w:val="20"/>
          <w:szCs w:val="20"/>
        </w:rPr>
        <w:t xml:space="preserve">, </w:t>
      </w:r>
      <w:r>
        <w:rPr>
          <w:sz w:val="20"/>
          <w:szCs w:val="20"/>
        </w:rPr>
        <w:t>eksponātēkas “Priedes krogs” veikala telpu</w:t>
      </w:r>
      <w:r w:rsidRPr="00B91343">
        <w:rPr>
          <w:sz w:val="20"/>
          <w:szCs w:val="20"/>
        </w:rPr>
        <w:t xml:space="preserve"> </w:t>
      </w:r>
      <w:r>
        <w:rPr>
          <w:sz w:val="20"/>
          <w:szCs w:val="20"/>
        </w:rPr>
        <w:t>iznomāšanas</w:t>
      </w:r>
      <w:r w:rsidRPr="00B91343">
        <w:rPr>
          <w:sz w:val="20"/>
          <w:szCs w:val="20"/>
        </w:rPr>
        <w:t xml:space="preserve"> kārtība</w:t>
      </w:r>
      <w:r>
        <w:rPr>
          <w:sz w:val="20"/>
          <w:szCs w:val="20"/>
        </w:rPr>
        <w:t>s</w:t>
      </w:r>
    </w:p>
    <w:p w:rsidR="007875A5" w:rsidRPr="00DC7FD7" w:rsidRDefault="007875A5" w:rsidP="007875A5">
      <w:pPr>
        <w:pBdr>
          <w:bottom w:val="single" w:sz="12" w:space="1" w:color="auto"/>
        </w:pBdr>
        <w:ind w:left="270" w:right="-514"/>
        <w:jc w:val="both"/>
        <w:rPr>
          <w:color w:val="FF6600"/>
        </w:rPr>
      </w:pPr>
    </w:p>
    <w:p w:rsidR="007875A5" w:rsidRPr="00DD2EA3" w:rsidRDefault="007875A5" w:rsidP="007875A5">
      <w:pPr>
        <w:ind w:left="540" w:right="-514"/>
        <w:jc w:val="center"/>
        <w:rPr>
          <w:sz w:val="18"/>
          <w:szCs w:val="18"/>
        </w:rPr>
      </w:pPr>
      <w:r w:rsidRPr="00DD2EA3">
        <w:rPr>
          <w:sz w:val="18"/>
          <w:szCs w:val="18"/>
        </w:rPr>
        <w:t>(dokuments sagatavojams uz veidlapas, norādot informāciju par dokumenta sastādītāju)</w:t>
      </w:r>
    </w:p>
    <w:p w:rsidR="007875A5" w:rsidRDefault="007875A5" w:rsidP="007875A5">
      <w:pPr>
        <w:ind w:right="-514"/>
        <w:jc w:val="center"/>
        <w:rPr>
          <w:sz w:val="20"/>
          <w:szCs w:val="20"/>
        </w:rPr>
      </w:pPr>
    </w:p>
    <w:p w:rsidR="007875A5" w:rsidRDefault="007875A5" w:rsidP="007875A5">
      <w:pPr>
        <w:ind w:right="-514"/>
        <w:jc w:val="center"/>
        <w:rPr>
          <w:b/>
          <w:sz w:val="28"/>
          <w:szCs w:val="28"/>
        </w:rPr>
      </w:pPr>
      <w:r w:rsidRPr="009C7EF6">
        <w:rPr>
          <w:b/>
          <w:sz w:val="28"/>
          <w:szCs w:val="28"/>
        </w:rPr>
        <w:t>PIETEIKUMS</w:t>
      </w:r>
      <w:r>
        <w:rPr>
          <w:b/>
          <w:sz w:val="28"/>
          <w:szCs w:val="28"/>
        </w:rPr>
        <w:t xml:space="preserve"> dalībai izsolē</w:t>
      </w:r>
    </w:p>
    <w:p w:rsidR="007875A5" w:rsidRDefault="007875A5" w:rsidP="007875A5">
      <w:pPr>
        <w:ind w:right="-514"/>
        <w:jc w:val="both"/>
        <w:rPr>
          <w:sz w:val="20"/>
          <w:szCs w:val="20"/>
        </w:rPr>
      </w:pPr>
    </w:p>
    <w:p w:rsidR="007875A5" w:rsidRPr="00F804C4" w:rsidRDefault="007875A5" w:rsidP="007875A5">
      <w:pPr>
        <w:ind w:right="-514"/>
        <w:jc w:val="both"/>
        <w:rPr>
          <w:i/>
        </w:rPr>
      </w:pPr>
      <w:r>
        <w:rPr>
          <w:i/>
        </w:rPr>
        <w:t>Pretendents</w:t>
      </w:r>
      <w:r w:rsidRPr="00F804C4">
        <w:rPr>
          <w:i/>
        </w:rPr>
        <w:t>:</w:t>
      </w:r>
    </w:p>
    <w:p w:rsidR="007875A5" w:rsidRDefault="007875A5" w:rsidP="007875A5">
      <w:pPr>
        <w:ind w:right="-514"/>
        <w:jc w:val="both"/>
      </w:pPr>
      <w:r w:rsidRPr="00CB04BB">
        <w:t>fiziska personas</w:t>
      </w:r>
      <w:r>
        <w:t xml:space="preserve"> -</w:t>
      </w:r>
      <w:r w:rsidRPr="00CB04BB">
        <w:t xml:space="preserve"> vārds uzvārds</w:t>
      </w:r>
      <w:r>
        <w:t xml:space="preserve"> / juridiska persona - nosaukums</w:t>
      </w:r>
      <w:r>
        <w:tab/>
      </w:r>
    </w:p>
    <w:p w:rsidR="007875A5" w:rsidRDefault="007875A5" w:rsidP="007875A5">
      <w:pPr>
        <w:ind w:right="-514"/>
        <w:jc w:val="both"/>
      </w:pPr>
      <w:r w:rsidRPr="009C7EF6">
        <w:t>_______</w:t>
      </w:r>
      <w:r>
        <w:t>____________________________________________,</w:t>
      </w:r>
    </w:p>
    <w:p w:rsidR="007875A5" w:rsidRPr="009C7EF6" w:rsidRDefault="007875A5" w:rsidP="007875A5">
      <w:pPr>
        <w:ind w:right="-514"/>
        <w:jc w:val="both"/>
      </w:pPr>
      <w:r>
        <w:t>fiziskās personas - personas kods / juridiskās personas – reģistrācijas numurs ___________________________________________________</w:t>
      </w:r>
      <w:r w:rsidRPr="009C7EF6">
        <w:t>,</w:t>
      </w:r>
    </w:p>
    <w:p w:rsidR="007875A5" w:rsidRDefault="007875A5" w:rsidP="007875A5">
      <w:pPr>
        <w:ind w:right="-514"/>
        <w:jc w:val="both"/>
      </w:pPr>
      <w:r>
        <w:t>fiziskās personas – deklarētās dzīves vietas adrese / juridiskās personas - juridiskā adrese</w:t>
      </w:r>
    </w:p>
    <w:p w:rsidR="007875A5" w:rsidRPr="009C7EF6" w:rsidRDefault="007875A5" w:rsidP="007875A5">
      <w:pPr>
        <w:ind w:right="-514"/>
        <w:jc w:val="both"/>
      </w:pPr>
      <w:r w:rsidRPr="009C7EF6">
        <w:t>_______</w:t>
      </w:r>
      <w:r>
        <w:t>____________________________________________,</w:t>
      </w:r>
    </w:p>
    <w:p w:rsidR="007875A5" w:rsidRDefault="007875A5" w:rsidP="007875A5">
      <w:pPr>
        <w:ind w:right="-514"/>
        <w:jc w:val="both"/>
      </w:pPr>
      <w:r>
        <w:t>P</w:t>
      </w:r>
      <w:r w:rsidRPr="009C7EF6">
        <w:t>ersona, kura ir</w:t>
      </w:r>
      <w:r>
        <w:t xml:space="preserve"> </w:t>
      </w:r>
      <w:r w:rsidRPr="009C7EF6">
        <w:t>tiesīga pārstāvēt</w:t>
      </w:r>
      <w:r>
        <w:t xml:space="preserve"> pretendentu</w:t>
      </w:r>
      <w:r w:rsidRPr="009C7EF6">
        <w:t xml:space="preserve"> vai </w:t>
      </w:r>
      <w:r>
        <w:t>pilnvarotā persona un personas kods</w:t>
      </w:r>
    </w:p>
    <w:p w:rsidR="007875A5" w:rsidRDefault="007875A5" w:rsidP="007875A5">
      <w:pPr>
        <w:ind w:right="-514"/>
        <w:jc w:val="both"/>
      </w:pPr>
      <w:r w:rsidRPr="009C7EF6">
        <w:t>_______________________________________</w:t>
      </w:r>
      <w:r>
        <w:t>____________</w:t>
      </w:r>
      <w:r w:rsidRPr="009C7EF6">
        <w:t>.</w:t>
      </w:r>
    </w:p>
    <w:p w:rsidR="007875A5" w:rsidRDefault="007875A5" w:rsidP="007875A5">
      <w:pPr>
        <w:ind w:right="-514"/>
        <w:jc w:val="both"/>
      </w:pPr>
    </w:p>
    <w:p w:rsidR="007875A5" w:rsidRDefault="007875A5" w:rsidP="007875A5">
      <w:pPr>
        <w:ind w:right="-514"/>
        <w:jc w:val="both"/>
      </w:pPr>
      <w:r>
        <w:t>Kontaktinformācija (tālrunis, elektroniskā pasta adrese (ja ir) u.c.) ____________________</w:t>
      </w:r>
    </w:p>
    <w:p w:rsidR="007875A5" w:rsidRPr="008F3136" w:rsidRDefault="007875A5" w:rsidP="007875A5">
      <w:pPr>
        <w:ind w:right="-514"/>
        <w:jc w:val="both"/>
      </w:pPr>
    </w:p>
    <w:p w:rsidR="007875A5" w:rsidRPr="005C78BD" w:rsidRDefault="007875A5" w:rsidP="007875A5">
      <w:pPr>
        <w:ind w:right="-514"/>
        <w:jc w:val="both"/>
        <w:rPr>
          <w:u w:val="single"/>
        </w:rPr>
      </w:pPr>
      <w:r w:rsidRPr="008F3136">
        <w:t xml:space="preserve">Ar šī </w:t>
      </w:r>
      <w:smartTag w:uri="schemas-tilde-lv/tildestengine" w:element="veidnes">
        <w:smartTagPr>
          <w:attr w:name="baseform" w:val="pieteikum|s"/>
          <w:attr w:name="id" w:val="-1"/>
          <w:attr w:name="text" w:val="pieteikuma"/>
        </w:smartTagPr>
        <w:r w:rsidRPr="008F3136">
          <w:t>pieteikuma</w:t>
        </w:r>
      </w:smartTag>
      <w:r w:rsidRPr="008F3136">
        <w:t xml:space="preserve"> iesniegšanu </w:t>
      </w:r>
      <w:r w:rsidRPr="003A132E">
        <w:t>piesaka savu dalību</w:t>
      </w:r>
      <w:r>
        <w:t xml:space="preserve"> </w:t>
      </w:r>
      <w:r w:rsidRPr="00655698">
        <w:rPr>
          <w:b/>
        </w:rPr>
        <w:t xml:space="preserve">nekustamā īpašuma Rīgā, </w:t>
      </w:r>
      <w:r>
        <w:rPr>
          <w:b/>
        </w:rPr>
        <w:t>Bonaventuras iela 10</w:t>
      </w:r>
      <w:r w:rsidRPr="00655698">
        <w:rPr>
          <w:b/>
        </w:rPr>
        <w:t xml:space="preserve"> (kadastra numurs 0100 127 0528) </w:t>
      </w:r>
      <w:r>
        <w:rPr>
          <w:b/>
        </w:rPr>
        <w:t xml:space="preserve">eksponātēkas “Priedes krogs” veikala telpu iznomāšanai komercdarbībai - suvenīru tirdzniecībai </w:t>
      </w:r>
      <w:r w:rsidRPr="00655698">
        <w:rPr>
          <w:b/>
        </w:rPr>
        <w:t xml:space="preserve"> rakstveida izsolē</w:t>
      </w:r>
      <w:r>
        <w:t xml:space="preserve">, </w:t>
      </w:r>
      <w:r w:rsidRPr="00E326E2">
        <w:rPr>
          <w:b/>
        </w:rPr>
        <w:t xml:space="preserve">kur nomas objekts ir </w:t>
      </w:r>
      <w:r>
        <w:rPr>
          <w:b/>
        </w:rPr>
        <w:t>veikala telpas eksponātēkā “Priedes krogs”.</w:t>
      </w:r>
    </w:p>
    <w:p w:rsidR="007875A5" w:rsidRPr="004E6567" w:rsidRDefault="007875A5" w:rsidP="007875A5">
      <w:pPr>
        <w:ind w:right="-514"/>
        <w:jc w:val="both"/>
      </w:pPr>
    </w:p>
    <w:p w:rsidR="007875A5" w:rsidRPr="00F804C4" w:rsidRDefault="007875A5" w:rsidP="007875A5">
      <w:pPr>
        <w:ind w:right="-514"/>
        <w:jc w:val="both"/>
        <w:rPr>
          <w:b/>
          <w:i/>
        </w:rPr>
      </w:pPr>
      <w:r w:rsidRPr="00F804C4">
        <w:rPr>
          <w:b/>
          <w:i/>
        </w:rPr>
        <w:t>Apliecinām, ka:</w:t>
      </w:r>
    </w:p>
    <w:p w:rsidR="007875A5" w:rsidRPr="00DF2197" w:rsidRDefault="007875A5" w:rsidP="007875A5">
      <w:pPr>
        <w:numPr>
          <w:ilvl w:val="2"/>
          <w:numId w:val="35"/>
        </w:numPr>
        <w:tabs>
          <w:tab w:val="clear" w:pos="1800"/>
        </w:tabs>
        <w:ind w:left="540" w:right="-514" w:hanging="540"/>
        <w:jc w:val="both"/>
      </w:pPr>
      <w:r>
        <w:t>mums ir skaidras un saprotamas</w:t>
      </w:r>
      <w:r w:rsidRPr="00DF2197">
        <w:t xml:space="preserve"> mūsu tiesības un pienākumi</w:t>
      </w:r>
      <w:r>
        <w:t>, kas ir noteikti kārtībā un normatīvajos aktos</w:t>
      </w:r>
      <w:r w:rsidRPr="00DF2197">
        <w:t>;</w:t>
      </w:r>
    </w:p>
    <w:p w:rsidR="007875A5" w:rsidRPr="00DF2197" w:rsidRDefault="007875A5" w:rsidP="007875A5">
      <w:pPr>
        <w:numPr>
          <w:ilvl w:val="2"/>
          <w:numId w:val="35"/>
        </w:numPr>
        <w:tabs>
          <w:tab w:val="clear" w:pos="1800"/>
        </w:tabs>
        <w:ind w:left="540" w:right="-514" w:hanging="540"/>
        <w:jc w:val="both"/>
      </w:pPr>
      <w:r w:rsidRPr="00DF2197">
        <w:t xml:space="preserve">esam iepazinušies ar </w:t>
      </w:r>
      <w:r>
        <w:t>kārtības</w:t>
      </w:r>
      <w:r w:rsidRPr="00DF2197">
        <w:t>, tai skaitā visu tā</w:t>
      </w:r>
      <w:r>
        <w:t>s</w:t>
      </w:r>
      <w:r w:rsidRPr="00DF2197">
        <w:t xml:space="preserve"> pielikumu, saturu, atzīstam to par pareizu, saprotamu un atbilstošu;</w:t>
      </w:r>
    </w:p>
    <w:p w:rsidR="007875A5" w:rsidRPr="00DF2197" w:rsidRDefault="007875A5" w:rsidP="007875A5">
      <w:pPr>
        <w:numPr>
          <w:ilvl w:val="2"/>
          <w:numId w:val="35"/>
        </w:numPr>
        <w:tabs>
          <w:tab w:val="clear" w:pos="1800"/>
        </w:tabs>
        <w:ind w:left="540" w:right="-514" w:hanging="540"/>
        <w:jc w:val="both"/>
      </w:pPr>
      <w:r w:rsidRPr="00DF2197">
        <w:t xml:space="preserve">mums ir skaidras un saprotamas </w:t>
      </w:r>
      <w:r>
        <w:t xml:space="preserve">kārtībā </w:t>
      </w:r>
      <w:r w:rsidRPr="00DF2197">
        <w:t xml:space="preserve">noteiktās prasības piedāvājuma sagatavošanai, </w:t>
      </w:r>
      <w:r>
        <w:t xml:space="preserve">nomas </w:t>
      </w:r>
      <w:r w:rsidRPr="00DF2197">
        <w:t>līguma priekšmets</w:t>
      </w:r>
      <w:r>
        <w:t>, nomas līguma noteikumi un iznomātāja izvirzītās prasības nomnieka darbībai</w:t>
      </w:r>
      <w:r w:rsidRPr="00DF2197">
        <w:t xml:space="preserve">, līdz ar ko atzīstam, ka </w:t>
      </w:r>
      <w:r>
        <w:t>iznomāšanas</w:t>
      </w:r>
      <w:r w:rsidRPr="00DF2197">
        <w:t xml:space="preserve"> komisija ir nodrošinājusi mums iespēju bez neattaisnojama riska iesniegt savu piedāvājumu </w:t>
      </w:r>
      <w:r>
        <w:t>izsolei</w:t>
      </w:r>
      <w:r w:rsidRPr="00DF2197">
        <w:t>;</w:t>
      </w:r>
    </w:p>
    <w:p w:rsidR="007875A5" w:rsidRPr="00DF2197" w:rsidRDefault="007875A5" w:rsidP="007875A5">
      <w:pPr>
        <w:numPr>
          <w:ilvl w:val="2"/>
          <w:numId w:val="35"/>
        </w:numPr>
        <w:tabs>
          <w:tab w:val="clear" w:pos="1800"/>
        </w:tabs>
        <w:ind w:left="540" w:right="-514" w:hanging="540"/>
        <w:jc w:val="both"/>
      </w:pPr>
      <w:r w:rsidRPr="00DF2197">
        <w:t xml:space="preserve">piekrītam </w:t>
      </w:r>
      <w:r>
        <w:t>pildīt kārtības pievienotajā nomas līguma projektā</w:t>
      </w:r>
      <w:r w:rsidRPr="00DF2197">
        <w:t xml:space="preserve"> noteiktos </w:t>
      </w:r>
      <w:r>
        <w:t>pienākumus</w:t>
      </w:r>
      <w:r w:rsidRPr="00DF2197">
        <w:t>;</w:t>
      </w:r>
    </w:p>
    <w:p w:rsidR="007875A5" w:rsidRDefault="007875A5" w:rsidP="007875A5">
      <w:pPr>
        <w:numPr>
          <w:ilvl w:val="2"/>
          <w:numId w:val="35"/>
        </w:numPr>
        <w:tabs>
          <w:tab w:val="clear" w:pos="1800"/>
        </w:tabs>
        <w:ind w:left="540" w:right="-514" w:hanging="540"/>
        <w:jc w:val="both"/>
      </w:pPr>
      <w:r w:rsidRPr="00DF2197">
        <w:t xml:space="preserve">visas </w:t>
      </w:r>
      <w:r>
        <w:t xml:space="preserve">izsoles </w:t>
      </w:r>
      <w:r w:rsidRPr="00DF2197">
        <w:t xml:space="preserve">piedāvājumā sniegtās ziņas par </w:t>
      </w:r>
      <w:r>
        <w:t>pretendentu un tā piedāvājumiem ir patiesas;</w:t>
      </w:r>
    </w:p>
    <w:p w:rsidR="007875A5" w:rsidRDefault="007875A5" w:rsidP="007875A5">
      <w:pPr>
        <w:numPr>
          <w:ilvl w:val="2"/>
          <w:numId w:val="35"/>
        </w:numPr>
        <w:tabs>
          <w:tab w:val="clear" w:pos="1800"/>
        </w:tabs>
        <w:ind w:left="540" w:right="-514" w:hanging="540"/>
        <w:jc w:val="both"/>
      </w:pPr>
      <w:r>
        <w:t>neesam ieinteresēti</w:t>
      </w:r>
      <w:r w:rsidRPr="00DF2197">
        <w:t xml:space="preserve"> citu </w:t>
      </w:r>
      <w:r>
        <w:t>pretendentu</w:t>
      </w:r>
      <w:r w:rsidRPr="00DF2197">
        <w:t xml:space="preserve"> </w:t>
      </w:r>
      <w:r>
        <w:t xml:space="preserve">šai izsolei </w:t>
      </w:r>
      <w:r w:rsidRPr="00DF2197">
        <w:t>iesniegtajos piedāvājumos</w:t>
      </w:r>
      <w:r>
        <w:t>;</w:t>
      </w:r>
    </w:p>
    <w:p w:rsidR="007875A5" w:rsidRDefault="007875A5" w:rsidP="007875A5">
      <w:pPr>
        <w:numPr>
          <w:ilvl w:val="2"/>
          <w:numId w:val="35"/>
        </w:numPr>
        <w:tabs>
          <w:tab w:val="clear" w:pos="1800"/>
        </w:tabs>
        <w:ind w:left="540" w:right="-874" w:hanging="540"/>
        <w:jc w:val="both"/>
      </w:pPr>
      <w:r>
        <w:t>plānotās darbības nomas objektā ____________________________________________.</w:t>
      </w:r>
    </w:p>
    <w:p w:rsidR="007875A5" w:rsidRDefault="007875A5" w:rsidP="007875A5">
      <w:pPr>
        <w:ind w:right="-874"/>
        <w:jc w:val="both"/>
      </w:pPr>
    </w:p>
    <w:p w:rsidR="007875A5" w:rsidRPr="00DF2197" w:rsidRDefault="007875A5" w:rsidP="007875A5">
      <w:pPr>
        <w:ind w:right="-874"/>
        <w:jc w:val="both"/>
      </w:pPr>
      <w:r>
        <w:t>Pielikumā pievienoti šādi dokumenti (atbilstoši kārtības VII.nodaļā norādītajām prasībām).</w:t>
      </w:r>
    </w:p>
    <w:p w:rsidR="007875A5" w:rsidRPr="00DF2197" w:rsidRDefault="007875A5" w:rsidP="007875A5">
      <w:pPr>
        <w:ind w:right="-874"/>
        <w:jc w:val="both"/>
      </w:pPr>
    </w:p>
    <w:p w:rsidR="007875A5" w:rsidRPr="003A132E" w:rsidRDefault="007875A5" w:rsidP="007875A5">
      <w:pPr>
        <w:ind w:right="-514"/>
      </w:pPr>
    </w:p>
    <w:p w:rsidR="007875A5" w:rsidRDefault="007875A5" w:rsidP="007875A5">
      <w:pPr>
        <w:ind w:right="-514"/>
        <w:jc w:val="right"/>
        <w:rPr>
          <w:b/>
          <w:sz w:val="28"/>
          <w:szCs w:val="28"/>
        </w:rPr>
      </w:pPr>
      <w:r w:rsidRPr="003A132E">
        <w:rPr>
          <w:b/>
          <w:sz w:val="28"/>
          <w:szCs w:val="28"/>
        </w:rPr>
        <w:t>P</w:t>
      </w:r>
      <w:r>
        <w:rPr>
          <w:b/>
          <w:sz w:val="28"/>
          <w:szCs w:val="28"/>
        </w:rPr>
        <w:t xml:space="preserve">ar izsolīto </w:t>
      </w:r>
      <w:r w:rsidRPr="004A3813">
        <w:rPr>
          <w:b/>
          <w:sz w:val="28"/>
          <w:szCs w:val="28"/>
        </w:rPr>
        <w:t>eksponātēkas “Priedes krogs” veikala telpu</w:t>
      </w:r>
      <w:r>
        <w:rPr>
          <w:b/>
        </w:rPr>
        <w:t xml:space="preserve"> </w:t>
      </w:r>
      <w:r>
        <w:rPr>
          <w:b/>
          <w:sz w:val="28"/>
          <w:szCs w:val="28"/>
        </w:rPr>
        <w:t xml:space="preserve">nomu </w:t>
      </w:r>
    </w:p>
    <w:p w:rsidR="007875A5" w:rsidRPr="008477C6" w:rsidRDefault="007875A5" w:rsidP="007875A5">
      <w:pPr>
        <w:ind w:right="-514"/>
        <w:jc w:val="right"/>
        <w:rPr>
          <w:b/>
        </w:rPr>
      </w:pPr>
      <w:r>
        <w:rPr>
          <w:b/>
          <w:sz w:val="28"/>
          <w:szCs w:val="28"/>
        </w:rPr>
        <w:t>p</w:t>
      </w:r>
      <w:r w:rsidRPr="003A132E">
        <w:rPr>
          <w:b/>
          <w:sz w:val="28"/>
          <w:szCs w:val="28"/>
        </w:rPr>
        <w:t xml:space="preserve">iedāvājam šādu nomas maksu: </w:t>
      </w:r>
    </w:p>
    <w:p w:rsidR="007875A5" w:rsidRPr="003A132E" w:rsidRDefault="007875A5" w:rsidP="007875A5">
      <w:pPr>
        <w:ind w:left="4320" w:right="-514" w:hanging="4320"/>
        <w:jc w:val="right"/>
        <w:rPr>
          <w:b/>
          <w:sz w:val="28"/>
          <w:szCs w:val="28"/>
        </w:rPr>
      </w:pPr>
      <w:r w:rsidRPr="003A132E">
        <w:rPr>
          <w:b/>
          <w:sz w:val="28"/>
          <w:szCs w:val="28"/>
        </w:rPr>
        <w:t>_____</w:t>
      </w:r>
      <w:r>
        <w:rPr>
          <w:b/>
          <w:sz w:val="28"/>
          <w:szCs w:val="28"/>
        </w:rPr>
        <w:t>(__________________</w:t>
      </w:r>
      <w:r w:rsidRPr="003A132E">
        <w:rPr>
          <w:b/>
          <w:sz w:val="28"/>
          <w:szCs w:val="28"/>
        </w:rPr>
        <w:t>____</w:t>
      </w:r>
      <w:r>
        <w:rPr>
          <w:b/>
          <w:sz w:val="28"/>
          <w:szCs w:val="28"/>
        </w:rPr>
        <w:t>) EUR/m</w:t>
      </w:r>
      <w:r>
        <w:rPr>
          <w:b/>
          <w:sz w:val="28"/>
          <w:szCs w:val="28"/>
          <w:vertAlign w:val="superscript"/>
        </w:rPr>
        <w:t>2</w:t>
      </w:r>
      <w:r w:rsidRPr="003A132E">
        <w:rPr>
          <w:b/>
          <w:sz w:val="28"/>
          <w:szCs w:val="28"/>
        </w:rPr>
        <w:t xml:space="preserve"> bez PVN mēnesī.</w:t>
      </w:r>
    </w:p>
    <w:p w:rsidR="007875A5" w:rsidRPr="003A132E" w:rsidRDefault="007875A5" w:rsidP="007875A5">
      <w:pPr>
        <w:ind w:right="-514"/>
      </w:pPr>
    </w:p>
    <w:p w:rsidR="007875A5" w:rsidRDefault="007875A5" w:rsidP="007875A5">
      <w:pPr>
        <w:ind w:right="-514"/>
      </w:pPr>
    </w:p>
    <w:p w:rsidR="007875A5" w:rsidRPr="003A132E" w:rsidRDefault="007875A5" w:rsidP="007875A5">
      <w:pPr>
        <w:ind w:right="-514"/>
      </w:pPr>
      <w:bookmarkStart w:id="8" w:name="_GoBack"/>
      <w:bookmarkEnd w:id="8"/>
      <w:r w:rsidRPr="003A132E">
        <w:t>(</w:t>
      </w:r>
      <w:r>
        <w:t xml:space="preserve">juridiskai personai </w:t>
      </w:r>
      <w:r w:rsidRPr="003A132E">
        <w:t>am</w:t>
      </w:r>
      <w:r>
        <w:t>ats)</w:t>
      </w:r>
      <w:r>
        <w:tab/>
      </w:r>
      <w:r>
        <w:tab/>
      </w:r>
      <w:r w:rsidRPr="003A132E">
        <w:t>paraksts</w:t>
      </w:r>
      <w:r>
        <w:tab/>
      </w:r>
      <w:r>
        <w:tab/>
      </w:r>
      <w:r>
        <w:tab/>
        <w:t>(paraksta atšifrējums)</w:t>
      </w:r>
    </w:p>
    <w:p w:rsidR="007875A5" w:rsidRDefault="007875A5" w:rsidP="00EF2F18"/>
    <w:sectPr w:rsidR="007875A5" w:rsidSect="00390D1A">
      <w:headerReference w:type="even" r:id="rId12"/>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9B" w:rsidRDefault="004D5F9B">
      <w:r>
        <w:separator/>
      </w:r>
    </w:p>
  </w:endnote>
  <w:endnote w:type="continuationSeparator" w:id="0">
    <w:p w:rsidR="004D5F9B" w:rsidRDefault="004D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9B" w:rsidRDefault="004D5F9B">
      <w:r>
        <w:separator/>
      </w:r>
    </w:p>
  </w:footnote>
  <w:footnote w:type="continuationSeparator" w:id="0">
    <w:p w:rsidR="004D5F9B" w:rsidRDefault="004D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0B" w:rsidRDefault="0028482E" w:rsidP="00B64A4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E540B" w:rsidRDefault="004D5F9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0B" w:rsidRDefault="0028482E" w:rsidP="00B64A4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875A5">
      <w:rPr>
        <w:rStyle w:val="Lappusesnumurs"/>
        <w:noProof/>
      </w:rPr>
      <w:t>6</w:t>
    </w:r>
    <w:r>
      <w:rPr>
        <w:rStyle w:val="Lappusesnumurs"/>
      </w:rPr>
      <w:fldChar w:fldCharType="end"/>
    </w:r>
  </w:p>
  <w:p w:rsidR="006E540B" w:rsidRDefault="004D5F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1F0"/>
    <w:multiLevelType w:val="multilevel"/>
    <w:tmpl w:val="1136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 w15:restartNumberingAfterBreak="0">
    <w:nsid w:val="04FD0A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636406"/>
    <w:multiLevelType w:val="hybridMultilevel"/>
    <w:tmpl w:val="EDD6D964"/>
    <w:lvl w:ilvl="0" w:tplc="D98A06FE">
      <w:start w:val="1"/>
      <w:numFmt w:val="lowerLetter"/>
      <w:lvlText w:val="%1)"/>
      <w:lvlJc w:val="left"/>
      <w:pPr>
        <w:tabs>
          <w:tab w:val="num" w:pos="1080"/>
        </w:tabs>
        <w:ind w:left="1060" w:hanging="340"/>
      </w:pPr>
      <w:rPr>
        <w:rFonts w:ascii="Times New Roman" w:eastAsia="Times New Roman" w:hAnsi="Times New Roman" w:cs="Times New Roman"/>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11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4A56EB"/>
    <w:multiLevelType w:val="multilevel"/>
    <w:tmpl w:val="79D42EE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A33DDC"/>
    <w:multiLevelType w:val="multilevel"/>
    <w:tmpl w:val="AD5A00C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7D1B98"/>
    <w:multiLevelType w:val="hybridMultilevel"/>
    <w:tmpl w:val="22102330"/>
    <w:lvl w:ilvl="0" w:tplc="8F1806B8">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C38F8"/>
    <w:multiLevelType w:val="multilevel"/>
    <w:tmpl w:val="15EC3B82"/>
    <w:lvl w:ilvl="0">
      <w:start w:val="1"/>
      <w:numFmt w:val="decimal"/>
      <w:lvlText w:val="%1."/>
      <w:lvlJc w:val="left"/>
      <w:pPr>
        <w:ind w:left="720" w:hanging="360"/>
      </w:pPr>
      <w:rPr>
        <w:rFonts w:hint="default"/>
        <w:b/>
      </w:rPr>
    </w:lvl>
    <w:lvl w:ilvl="1">
      <w:start w:val="1"/>
      <w:numFmt w:val="decimal"/>
      <w:isLgl/>
      <w:lvlText w:val="%1.%2."/>
      <w:lvlJc w:val="left"/>
      <w:pPr>
        <w:ind w:left="828" w:hanging="432"/>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48" w:hanging="1800"/>
      </w:pPr>
      <w:rPr>
        <w:rFonts w:hint="default"/>
      </w:rPr>
    </w:lvl>
  </w:abstractNum>
  <w:abstractNum w:abstractNumId="9" w15:restartNumberingAfterBreak="0">
    <w:nsid w:val="16D63B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2A32FA"/>
    <w:multiLevelType w:val="hybridMultilevel"/>
    <w:tmpl w:val="E946AE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080192F"/>
    <w:multiLevelType w:val="multilevel"/>
    <w:tmpl w:val="ED66E7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0F580C"/>
    <w:multiLevelType w:val="multilevel"/>
    <w:tmpl w:val="3208C16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D04341"/>
    <w:multiLevelType w:val="hybridMultilevel"/>
    <w:tmpl w:val="3CB201AC"/>
    <w:lvl w:ilvl="0" w:tplc="5770CE26">
      <w:start w:val="1"/>
      <w:numFmt w:val="decimal"/>
      <w:lvlText w:val="%1."/>
      <w:lvlJc w:val="left"/>
      <w:pPr>
        <w:tabs>
          <w:tab w:val="num" w:pos="360"/>
        </w:tabs>
        <w:ind w:left="360" w:hanging="360"/>
      </w:pPr>
      <w:rPr>
        <w:color w:val="auto"/>
      </w:rPr>
    </w:lvl>
    <w:lvl w:ilvl="1" w:tplc="772C50D0">
      <w:start w:val="1"/>
      <w:numFmt w:val="decimal"/>
      <w:lvlText w:val="%2."/>
      <w:lvlJc w:val="left"/>
      <w:pPr>
        <w:tabs>
          <w:tab w:val="num" w:pos="360"/>
        </w:tabs>
        <w:ind w:left="360"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32CB4D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264A14"/>
    <w:multiLevelType w:val="multilevel"/>
    <w:tmpl w:val="3208C16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758E5"/>
    <w:multiLevelType w:val="hybridMultilevel"/>
    <w:tmpl w:val="3A183BC0"/>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E5E80"/>
    <w:multiLevelType w:val="hybridMultilevel"/>
    <w:tmpl w:val="593823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168DD"/>
    <w:multiLevelType w:val="hybridMultilevel"/>
    <w:tmpl w:val="83AA9D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6056ECB"/>
    <w:multiLevelType w:val="multilevel"/>
    <w:tmpl w:val="AD5A00C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4E4B9C"/>
    <w:multiLevelType w:val="multilevel"/>
    <w:tmpl w:val="ED66E7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AE30D4"/>
    <w:multiLevelType w:val="multilevel"/>
    <w:tmpl w:val="357AD8F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6C7791"/>
    <w:multiLevelType w:val="hybridMultilevel"/>
    <w:tmpl w:val="20D4B13A"/>
    <w:lvl w:ilvl="0" w:tplc="D9A40918">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97902"/>
    <w:multiLevelType w:val="multilevel"/>
    <w:tmpl w:val="C7DA98A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12"/>
        </w:tabs>
        <w:ind w:left="612" w:hanging="432"/>
      </w:pPr>
      <w:rPr>
        <w:b w:val="0"/>
        <w:i w:val="0"/>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D5320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EF7769"/>
    <w:multiLevelType w:val="hybridMultilevel"/>
    <w:tmpl w:val="0CB6FF94"/>
    <w:lvl w:ilvl="0" w:tplc="79B494E2">
      <w:start w:val="1"/>
      <w:numFmt w:val="decimal"/>
      <w:lvlText w:val="%1."/>
      <w:lvlJc w:val="left"/>
      <w:pPr>
        <w:tabs>
          <w:tab w:val="num" w:pos="720"/>
        </w:tabs>
        <w:ind w:left="720" w:hanging="360"/>
      </w:pPr>
      <w:rPr>
        <w:rFonts w:hint="default"/>
      </w:rPr>
    </w:lvl>
    <w:lvl w:ilvl="1" w:tplc="3C503444">
      <w:numFmt w:val="none"/>
      <w:lvlText w:val=""/>
      <w:lvlJc w:val="left"/>
      <w:pPr>
        <w:tabs>
          <w:tab w:val="num" w:pos="360"/>
        </w:tabs>
      </w:pPr>
    </w:lvl>
    <w:lvl w:ilvl="2" w:tplc="7BD89D48">
      <w:numFmt w:val="none"/>
      <w:lvlText w:val=""/>
      <w:lvlJc w:val="left"/>
      <w:pPr>
        <w:tabs>
          <w:tab w:val="num" w:pos="360"/>
        </w:tabs>
      </w:pPr>
    </w:lvl>
    <w:lvl w:ilvl="3" w:tplc="747050A0">
      <w:numFmt w:val="none"/>
      <w:lvlText w:val=""/>
      <w:lvlJc w:val="left"/>
      <w:pPr>
        <w:tabs>
          <w:tab w:val="num" w:pos="360"/>
        </w:tabs>
      </w:pPr>
    </w:lvl>
    <w:lvl w:ilvl="4" w:tplc="A2307AA8">
      <w:numFmt w:val="none"/>
      <w:lvlText w:val=""/>
      <w:lvlJc w:val="left"/>
      <w:pPr>
        <w:tabs>
          <w:tab w:val="num" w:pos="360"/>
        </w:tabs>
      </w:pPr>
    </w:lvl>
    <w:lvl w:ilvl="5" w:tplc="2430BDBA">
      <w:numFmt w:val="none"/>
      <w:lvlText w:val=""/>
      <w:lvlJc w:val="left"/>
      <w:pPr>
        <w:tabs>
          <w:tab w:val="num" w:pos="360"/>
        </w:tabs>
      </w:pPr>
    </w:lvl>
    <w:lvl w:ilvl="6" w:tplc="1CB0CAE6">
      <w:numFmt w:val="none"/>
      <w:lvlText w:val=""/>
      <w:lvlJc w:val="left"/>
      <w:pPr>
        <w:tabs>
          <w:tab w:val="num" w:pos="360"/>
        </w:tabs>
      </w:pPr>
    </w:lvl>
    <w:lvl w:ilvl="7" w:tplc="8F10FF88">
      <w:numFmt w:val="none"/>
      <w:lvlText w:val=""/>
      <w:lvlJc w:val="left"/>
      <w:pPr>
        <w:tabs>
          <w:tab w:val="num" w:pos="360"/>
        </w:tabs>
      </w:pPr>
    </w:lvl>
    <w:lvl w:ilvl="8" w:tplc="947A9810">
      <w:numFmt w:val="none"/>
      <w:lvlText w:val=""/>
      <w:lvlJc w:val="left"/>
      <w:pPr>
        <w:tabs>
          <w:tab w:val="num" w:pos="360"/>
        </w:tabs>
      </w:pPr>
    </w:lvl>
  </w:abstractNum>
  <w:abstractNum w:abstractNumId="26" w15:restartNumberingAfterBreak="0">
    <w:nsid w:val="540A51D5"/>
    <w:multiLevelType w:val="multilevel"/>
    <w:tmpl w:val="835E2BA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9013C0"/>
    <w:multiLevelType w:val="hybridMultilevel"/>
    <w:tmpl w:val="64F47E50"/>
    <w:lvl w:ilvl="0" w:tplc="45425CB6">
      <w:start w:val="1"/>
      <w:numFmt w:val="lowerLetter"/>
      <w:lvlText w:val="%1)"/>
      <w:lvlJc w:val="left"/>
      <w:pPr>
        <w:tabs>
          <w:tab w:val="num" w:pos="1500"/>
        </w:tabs>
        <w:ind w:left="1500" w:hanging="1140"/>
      </w:pPr>
      <w:rPr>
        <w:rFonts w:hint="default"/>
        <w:i/>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8515D54"/>
    <w:multiLevelType w:val="hybridMultilevel"/>
    <w:tmpl w:val="A7C6C396"/>
    <w:lvl w:ilvl="0" w:tplc="A94C70BC">
      <w:start w:val="30"/>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659D7E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8817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5C7CBE"/>
    <w:multiLevelType w:val="multilevel"/>
    <w:tmpl w:val="357AD8F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815066"/>
    <w:multiLevelType w:val="multilevel"/>
    <w:tmpl w:val="3208C16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864679"/>
    <w:multiLevelType w:val="multilevel"/>
    <w:tmpl w:val="437C509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DF1500"/>
    <w:multiLevelType w:val="hybridMultilevel"/>
    <w:tmpl w:val="5768B9D6"/>
    <w:lvl w:ilvl="0" w:tplc="010C97E0">
      <w:start w:val="1"/>
      <w:numFmt w:val="decimal"/>
      <w:lvlText w:val="%1."/>
      <w:lvlJc w:val="left"/>
      <w:pPr>
        <w:tabs>
          <w:tab w:val="num" w:pos="720"/>
        </w:tabs>
        <w:ind w:left="720" w:hanging="360"/>
      </w:pPr>
      <w:rPr>
        <w:rFonts w:hint="default"/>
      </w:rPr>
    </w:lvl>
    <w:lvl w:ilvl="1" w:tplc="0FE04CDC">
      <w:numFmt w:val="none"/>
      <w:lvlText w:val=""/>
      <w:lvlJc w:val="left"/>
      <w:pPr>
        <w:tabs>
          <w:tab w:val="num" w:pos="360"/>
        </w:tabs>
      </w:pPr>
    </w:lvl>
    <w:lvl w:ilvl="2" w:tplc="2A6E0B3E">
      <w:start w:val="1"/>
      <w:numFmt w:val="lowerRoman"/>
      <w:lvlText w:val="%3."/>
      <w:lvlJc w:val="right"/>
      <w:pPr>
        <w:tabs>
          <w:tab w:val="num" w:pos="2160"/>
        </w:tabs>
        <w:ind w:left="2160" w:hanging="180"/>
      </w:pPr>
    </w:lvl>
    <w:lvl w:ilvl="3" w:tplc="AA8432BC" w:tentative="1">
      <w:start w:val="1"/>
      <w:numFmt w:val="decimal"/>
      <w:lvlText w:val="%4."/>
      <w:lvlJc w:val="left"/>
      <w:pPr>
        <w:tabs>
          <w:tab w:val="num" w:pos="2880"/>
        </w:tabs>
        <w:ind w:left="2880" w:hanging="360"/>
      </w:pPr>
    </w:lvl>
    <w:lvl w:ilvl="4" w:tplc="A4DAB2DA" w:tentative="1">
      <w:start w:val="1"/>
      <w:numFmt w:val="lowerLetter"/>
      <w:lvlText w:val="%5."/>
      <w:lvlJc w:val="left"/>
      <w:pPr>
        <w:tabs>
          <w:tab w:val="num" w:pos="3600"/>
        </w:tabs>
        <w:ind w:left="3600" w:hanging="360"/>
      </w:pPr>
    </w:lvl>
    <w:lvl w:ilvl="5" w:tplc="0706ADFC" w:tentative="1">
      <w:start w:val="1"/>
      <w:numFmt w:val="lowerRoman"/>
      <w:lvlText w:val="%6."/>
      <w:lvlJc w:val="right"/>
      <w:pPr>
        <w:tabs>
          <w:tab w:val="num" w:pos="4320"/>
        </w:tabs>
        <w:ind w:left="4320" w:hanging="180"/>
      </w:pPr>
    </w:lvl>
    <w:lvl w:ilvl="6" w:tplc="3C12D81A" w:tentative="1">
      <w:start w:val="1"/>
      <w:numFmt w:val="decimal"/>
      <w:lvlText w:val="%7."/>
      <w:lvlJc w:val="left"/>
      <w:pPr>
        <w:tabs>
          <w:tab w:val="num" w:pos="5040"/>
        </w:tabs>
        <w:ind w:left="5040" w:hanging="360"/>
      </w:pPr>
    </w:lvl>
    <w:lvl w:ilvl="7" w:tplc="056A1A38" w:tentative="1">
      <w:start w:val="1"/>
      <w:numFmt w:val="lowerLetter"/>
      <w:lvlText w:val="%8."/>
      <w:lvlJc w:val="left"/>
      <w:pPr>
        <w:tabs>
          <w:tab w:val="num" w:pos="5760"/>
        </w:tabs>
        <w:ind w:left="5760" w:hanging="360"/>
      </w:pPr>
    </w:lvl>
    <w:lvl w:ilvl="8" w:tplc="1706AF6E"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22"/>
  </w:num>
  <w:num w:numId="4">
    <w:abstractNumId w:val="7"/>
  </w:num>
  <w:num w:numId="5">
    <w:abstractNumId w:val="34"/>
  </w:num>
  <w:num w:numId="6">
    <w:abstractNumId w:val="25"/>
  </w:num>
  <w:num w:numId="7">
    <w:abstractNumId w:val="27"/>
  </w:num>
  <w:num w:numId="8">
    <w:abstractNumId w:val="13"/>
  </w:num>
  <w:num w:numId="9">
    <w:abstractNumId w:val="10"/>
  </w:num>
  <w:num w:numId="10">
    <w:abstractNumId w:val="0"/>
  </w:num>
  <w:num w:numId="11">
    <w:abstractNumId w:val="5"/>
  </w:num>
  <w:num w:numId="12">
    <w:abstractNumId w:val="23"/>
  </w:num>
  <w:num w:numId="13">
    <w:abstractNumId w:val="17"/>
  </w:num>
  <w:num w:numId="14">
    <w:abstractNumId w:val="28"/>
  </w:num>
  <w:num w:numId="15">
    <w:abstractNumId w:val="20"/>
  </w:num>
  <w:num w:numId="16">
    <w:abstractNumId w:val="33"/>
  </w:num>
  <w:num w:numId="17">
    <w:abstractNumId w:val="11"/>
  </w:num>
  <w:num w:numId="18">
    <w:abstractNumId w:val="29"/>
  </w:num>
  <w:num w:numId="19">
    <w:abstractNumId w:val="2"/>
  </w:num>
  <w:num w:numId="20">
    <w:abstractNumId w:val="24"/>
  </w:num>
  <w:num w:numId="21">
    <w:abstractNumId w:val="30"/>
  </w:num>
  <w:num w:numId="22">
    <w:abstractNumId w:val="14"/>
  </w:num>
  <w:num w:numId="23">
    <w:abstractNumId w:val="4"/>
  </w:num>
  <w:num w:numId="24">
    <w:abstractNumId w:val="9"/>
  </w:num>
  <w:num w:numId="25">
    <w:abstractNumId w:val="21"/>
  </w:num>
  <w:num w:numId="26">
    <w:abstractNumId w:val="31"/>
  </w:num>
  <w:num w:numId="27">
    <w:abstractNumId w:val="19"/>
  </w:num>
  <w:num w:numId="28">
    <w:abstractNumId w:val="6"/>
  </w:num>
  <w:num w:numId="29">
    <w:abstractNumId w:val="26"/>
  </w:num>
  <w:num w:numId="30">
    <w:abstractNumId w:val="12"/>
  </w:num>
  <w:num w:numId="31">
    <w:abstractNumId w:val="15"/>
  </w:num>
  <w:num w:numId="32">
    <w:abstractNumId w:val="18"/>
  </w:num>
  <w:num w:numId="33">
    <w:abstractNumId w:val="32"/>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D6"/>
    <w:rsid w:val="000345AC"/>
    <w:rsid w:val="0007304E"/>
    <w:rsid w:val="0008153F"/>
    <w:rsid w:val="000F4772"/>
    <w:rsid w:val="0011616F"/>
    <w:rsid w:val="00117F6A"/>
    <w:rsid w:val="00190ED4"/>
    <w:rsid w:val="001A7450"/>
    <w:rsid w:val="001B6D59"/>
    <w:rsid w:val="00231C55"/>
    <w:rsid w:val="0028482E"/>
    <w:rsid w:val="002C2ED4"/>
    <w:rsid w:val="002F6DA5"/>
    <w:rsid w:val="00307378"/>
    <w:rsid w:val="00366B95"/>
    <w:rsid w:val="00367572"/>
    <w:rsid w:val="003C55C2"/>
    <w:rsid w:val="003C6AEF"/>
    <w:rsid w:val="004400FC"/>
    <w:rsid w:val="00441342"/>
    <w:rsid w:val="00477368"/>
    <w:rsid w:val="0048414B"/>
    <w:rsid w:val="004D5F9B"/>
    <w:rsid w:val="00500B9B"/>
    <w:rsid w:val="005012AB"/>
    <w:rsid w:val="00577A7E"/>
    <w:rsid w:val="00581C14"/>
    <w:rsid w:val="005D08B2"/>
    <w:rsid w:val="006375C4"/>
    <w:rsid w:val="0066683C"/>
    <w:rsid w:val="006E2266"/>
    <w:rsid w:val="00700331"/>
    <w:rsid w:val="007714CC"/>
    <w:rsid w:val="007868E0"/>
    <w:rsid w:val="007875A5"/>
    <w:rsid w:val="0079349C"/>
    <w:rsid w:val="0080098E"/>
    <w:rsid w:val="00802474"/>
    <w:rsid w:val="008217F0"/>
    <w:rsid w:val="00847BFC"/>
    <w:rsid w:val="00887157"/>
    <w:rsid w:val="00893FB9"/>
    <w:rsid w:val="009230AF"/>
    <w:rsid w:val="00A30A06"/>
    <w:rsid w:val="00A517A1"/>
    <w:rsid w:val="00A67F55"/>
    <w:rsid w:val="00AA77A9"/>
    <w:rsid w:val="00B0715E"/>
    <w:rsid w:val="00B100D6"/>
    <w:rsid w:val="00B3474C"/>
    <w:rsid w:val="00B77B0E"/>
    <w:rsid w:val="00BC39F7"/>
    <w:rsid w:val="00BC6E52"/>
    <w:rsid w:val="00BD2637"/>
    <w:rsid w:val="00C15A57"/>
    <w:rsid w:val="00C21163"/>
    <w:rsid w:val="00C71997"/>
    <w:rsid w:val="00C8156B"/>
    <w:rsid w:val="00C95542"/>
    <w:rsid w:val="00CA6DFC"/>
    <w:rsid w:val="00D16936"/>
    <w:rsid w:val="00D249EE"/>
    <w:rsid w:val="00DA1741"/>
    <w:rsid w:val="00DA1F97"/>
    <w:rsid w:val="00E37E92"/>
    <w:rsid w:val="00EF2F18"/>
    <w:rsid w:val="00F04AE3"/>
    <w:rsid w:val="00F225C8"/>
    <w:rsid w:val="00F71E89"/>
    <w:rsid w:val="00F729E7"/>
    <w:rsid w:val="00FE4AB5"/>
    <w:rsid w:val="00FF6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5121CB"/>
  <w15:docId w15:val="{AEAA91D0-D6BF-4D5E-AEF9-590836A4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00D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100D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100D6"/>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100D6"/>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B100D6"/>
    <w:rPr>
      <w:rFonts w:ascii="Arial" w:eastAsia="Times New Roman" w:hAnsi="Arial" w:cs="Arial"/>
      <w:b/>
      <w:bCs/>
      <w:i/>
      <w:iCs/>
      <w:kern w:val="28"/>
      <w:sz w:val="28"/>
      <w:szCs w:val="28"/>
      <w:lang w:val="en-GB" w:eastAsia="lv-LV"/>
    </w:rPr>
  </w:style>
  <w:style w:type="character" w:styleId="Hipersaite">
    <w:name w:val="Hyperlink"/>
    <w:rsid w:val="00B100D6"/>
    <w:rPr>
      <w:color w:val="0000FF"/>
      <w:u w:val="single"/>
    </w:rPr>
  </w:style>
  <w:style w:type="paragraph" w:styleId="Paraststmeklis">
    <w:name w:val="Normal (Web)"/>
    <w:basedOn w:val="Parasts"/>
    <w:rsid w:val="00B100D6"/>
    <w:pPr>
      <w:spacing w:before="100" w:beforeAutospacing="1" w:after="100" w:afterAutospacing="1"/>
    </w:pPr>
  </w:style>
  <w:style w:type="paragraph" w:styleId="Nosaukums">
    <w:name w:val="Title"/>
    <w:basedOn w:val="Parasts"/>
    <w:link w:val="NosaukumsRakstz"/>
    <w:qFormat/>
    <w:rsid w:val="00B100D6"/>
    <w:pPr>
      <w:spacing w:before="240" w:after="60"/>
      <w:jc w:val="center"/>
      <w:outlineLvl w:val="0"/>
    </w:pPr>
    <w:rPr>
      <w:rFonts w:ascii="Arial" w:hAnsi="Arial" w:cs="Arial"/>
      <w:b/>
      <w:bCs/>
      <w:kern w:val="28"/>
      <w:sz w:val="32"/>
      <w:szCs w:val="32"/>
    </w:rPr>
  </w:style>
  <w:style w:type="character" w:customStyle="1" w:styleId="NosaukumsRakstz">
    <w:name w:val="Nosaukums Rakstz."/>
    <w:basedOn w:val="Noklusjumarindkopasfonts"/>
    <w:link w:val="Nosaukums"/>
    <w:rsid w:val="00B100D6"/>
    <w:rPr>
      <w:rFonts w:ascii="Arial" w:eastAsia="Times New Roman" w:hAnsi="Arial" w:cs="Arial"/>
      <w:b/>
      <w:bCs/>
      <w:kern w:val="28"/>
      <w:sz w:val="32"/>
      <w:szCs w:val="32"/>
      <w:lang w:eastAsia="lv-LV"/>
    </w:rPr>
  </w:style>
  <w:style w:type="paragraph" w:styleId="Pamatteksts">
    <w:name w:val="Body Text"/>
    <w:basedOn w:val="Parasts"/>
    <w:link w:val="PamattekstsRakstz"/>
    <w:rsid w:val="00B100D6"/>
    <w:pPr>
      <w:widowControl w:val="0"/>
      <w:overflowPunct w:val="0"/>
      <w:autoSpaceDE w:val="0"/>
      <w:autoSpaceDN w:val="0"/>
      <w:adjustRightInd w:val="0"/>
      <w:spacing w:after="120"/>
    </w:pPr>
    <w:rPr>
      <w:kern w:val="28"/>
      <w:sz w:val="20"/>
      <w:szCs w:val="20"/>
      <w:lang w:val="en-GB"/>
    </w:rPr>
  </w:style>
  <w:style w:type="character" w:customStyle="1" w:styleId="PamattekstsRakstz">
    <w:name w:val="Pamatteksts Rakstz."/>
    <w:basedOn w:val="Noklusjumarindkopasfonts"/>
    <w:link w:val="Pamatteksts"/>
    <w:rsid w:val="00B100D6"/>
    <w:rPr>
      <w:rFonts w:ascii="Times New Roman" w:eastAsia="Times New Roman" w:hAnsi="Times New Roman" w:cs="Times New Roman"/>
      <w:kern w:val="28"/>
      <w:sz w:val="20"/>
      <w:szCs w:val="20"/>
      <w:lang w:val="en-GB" w:eastAsia="lv-LV"/>
    </w:rPr>
  </w:style>
  <w:style w:type="paragraph" w:styleId="Komentrateksts">
    <w:name w:val="annotation text"/>
    <w:basedOn w:val="Parasts"/>
    <w:link w:val="KomentratekstsRakstz"/>
    <w:semiHidden/>
    <w:rsid w:val="00B100D6"/>
    <w:rPr>
      <w:sz w:val="20"/>
      <w:szCs w:val="20"/>
    </w:rPr>
  </w:style>
  <w:style w:type="character" w:customStyle="1" w:styleId="KomentratekstsRakstz">
    <w:name w:val="Komentāra teksts Rakstz."/>
    <w:basedOn w:val="Noklusjumarindkopasfonts"/>
    <w:link w:val="Komentrateksts"/>
    <w:semiHidden/>
    <w:rsid w:val="00B100D6"/>
    <w:rPr>
      <w:rFonts w:ascii="Times New Roman" w:eastAsia="Times New Roman" w:hAnsi="Times New Roman" w:cs="Times New Roman"/>
      <w:sz w:val="20"/>
      <w:szCs w:val="20"/>
      <w:lang w:eastAsia="lv-LV"/>
    </w:rPr>
  </w:style>
  <w:style w:type="paragraph" w:styleId="Vresteksts">
    <w:name w:val="footnote text"/>
    <w:basedOn w:val="Parasts"/>
    <w:link w:val="VrestekstsRakstz"/>
    <w:semiHidden/>
    <w:rsid w:val="00B100D6"/>
    <w:rPr>
      <w:sz w:val="20"/>
      <w:szCs w:val="20"/>
    </w:rPr>
  </w:style>
  <w:style w:type="character" w:customStyle="1" w:styleId="VrestekstsRakstz">
    <w:name w:val="Vēres teksts Rakstz."/>
    <w:basedOn w:val="Noklusjumarindkopasfonts"/>
    <w:link w:val="Vresteksts"/>
    <w:semiHidden/>
    <w:rsid w:val="00B100D6"/>
    <w:rPr>
      <w:rFonts w:ascii="Times New Roman" w:eastAsia="Times New Roman" w:hAnsi="Times New Roman" w:cs="Times New Roman"/>
      <w:sz w:val="20"/>
      <w:szCs w:val="20"/>
      <w:lang w:eastAsia="lv-LV"/>
    </w:rPr>
  </w:style>
  <w:style w:type="character" w:styleId="Vresatsauce">
    <w:name w:val="footnote reference"/>
    <w:semiHidden/>
    <w:rsid w:val="00B100D6"/>
    <w:rPr>
      <w:vertAlign w:val="superscript"/>
    </w:rPr>
  </w:style>
  <w:style w:type="paragraph" w:styleId="Pamattekstsaratkpi">
    <w:name w:val="Body Text Indent"/>
    <w:basedOn w:val="Parasts"/>
    <w:link w:val="PamattekstsaratkpiRakstz"/>
    <w:rsid w:val="00B100D6"/>
    <w:pPr>
      <w:spacing w:after="120"/>
      <w:ind w:left="283"/>
    </w:pPr>
  </w:style>
  <w:style w:type="character" w:customStyle="1" w:styleId="PamattekstsaratkpiRakstz">
    <w:name w:val="Pamatteksts ar atkāpi Rakstz."/>
    <w:basedOn w:val="Noklusjumarindkopasfonts"/>
    <w:link w:val="Pamattekstsaratkpi"/>
    <w:rsid w:val="00B100D6"/>
    <w:rPr>
      <w:rFonts w:ascii="Times New Roman" w:eastAsia="Times New Roman" w:hAnsi="Times New Roman" w:cs="Times New Roman"/>
      <w:sz w:val="24"/>
      <w:szCs w:val="24"/>
      <w:lang w:eastAsia="lv-LV"/>
    </w:rPr>
  </w:style>
  <w:style w:type="paragraph" w:styleId="Galvene">
    <w:name w:val="header"/>
    <w:basedOn w:val="Parasts"/>
    <w:link w:val="GalveneRakstz"/>
    <w:rsid w:val="00B100D6"/>
    <w:pPr>
      <w:tabs>
        <w:tab w:val="center" w:pos="4153"/>
        <w:tab w:val="right" w:pos="8306"/>
      </w:tabs>
    </w:pPr>
  </w:style>
  <w:style w:type="character" w:customStyle="1" w:styleId="GalveneRakstz">
    <w:name w:val="Galvene Rakstz."/>
    <w:basedOn w:val="Noklusjumarindkopasfonts"/>
    <w:link w:val="Galvene"/>
    <w:rsid w:val="00B100D6"/>
    <w:rPr>
      <w:rFonts w:ascii="Times New Roman" w:eastAsia="Times New Roman" w:hAnsi="Times New Roman" w:cs="Times New Roman"/>
      <w:sz w:val="24"/>
      <w:szCs w:val="24"/>
      <w:lang w:eastAsia="lv-LV"/>
    </w:rPr>
  </w:style>
  <w:style w:type="character" w:styleId="Lappusesnumurs">
    <w:name w:val="page number"/>
    <w:basedOn w:val="Noklusjumarindkopasfonts"/>
    <w:rsid w:val="00B100D6"/>
  </w:style>
  <w:style w:type="table" w:styleId="Reatabula">
    <w:name w:val="Table Grid"/>
    <w:basedOn w:val="Parastatabula"/>
    <w:rsid w:val="00B100D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Parasts"/>
    <w:rsid w:val="00B100D6"/>
    <w:pPr>
      <w:spacing w:before="100" w:beforeAutospacing="1" w:after="100" w:afterAutospacing="1"/>
    </w:pPr>
  </w:style>
  <w:style w:type="paragraph" w:styleId="Balonteksts">
    <w:name w:val="Balloon Text"/>
    <w:basedOn w:val="Parasts"/>
    <w:link w:val="BalontekstsRakstz"/>
    <w:uiPriority w:val="99"/>
    <w:semiHidden/>
    <w:unhideWhenUsed/>
    <w:rsid w:val="000345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45AC"/>
    <w:rPr>
      <w:rFonts w:ascii="Tahoma" w:eastAsia="Times New Roman" w:hAnsi="Tahoma" w:cs="Tahoma"/>
      <w:sz w:val="16"/>
      <w:szCs w:val="16"/>
      <w:lang w:eastAsia="lv-LV"/>
    </w:rPr>
  </w:style>
  <w:style w:type="paragraph" w:styleId="Sarakstarindkopa">
    <w:name w:val="List Paragraph"/>
    <w:basedOn w:val="Parasts"/>
    <w:uiPriority w:val="34"/>
    <w:qFormat/>
    <w:rsid w:val="0048414B"/>
    <w:pPr>
      <w:ind w:left="720"/>
      <w:contextualSpacing/>
    </w:pPr>
    <w:rPr>
      <w:lang w:val="ru-RU" w:eastAsia="en-US"/>
    </w:rPr>
  </w:style>
  <w:style w:type="character" w:styleId="Komentraatsauce">
    <w:name w:val="annotation reference"/>
    <w:basedOn w:val="Noklusjumarindkopasfonts"/>
    <w:uiPriority w:val="99"/>
    <w:semiHidden/>
    <w:unhideWhenUsed/>
    <w:rsid w:val="00F04AE3"/>
    <w:rPr>
      <w:sz w:val="16"/>
      <w:szCs w:val="16"/>
    </w:rPr>
  </w:style>
  <w:style w:type="paragraph" w:styleId="Komentratma">
    <w:name w:val="annotation subject"/>
    <w:basedOn w:val="Komentrateksts"/>
    <w:next w:val="Komentrateksts"/>
    <w:link w:val="KomentratmaRakstz"/>
    <w:uiPriority w:val="99"/>
    <w:semiHidden/>
    <w:unhideWhenUsed/>
    <w:rsid w:val="00F04AE3"/>
    <w:rPr>
      <w:b/>
      <w:bCs/>
    </w:rPr>
  </w:style>
  <w:style w:type="character" w:customStyle="1" w:styleId="KomentratmaRakstz">
    <w:name w:val="Komentāra tēma Rakstz."/>
    <w:basedOn w:val="KomentratekstsRakstz"/>
    <w:link w:val="Komentratma"/>
    <w:uiPriority w:val="99"/>
    <w:semiHidden/>
    <w:rsid w:val="00F04AE3"/>
    <w:rPr>
      <w:rFonts w:ascii="Times New Roman" w:eastAsia="Times New Roman" w:hAnsi="Times New Roman" w:cs="Times New Roman"/>
      <w:b/>
      <w:bCs/>
      <w:sz w:val="20"/>
      <w:szCs w:val="20"/>
      <w:lang w:eastAsia="lv-LV"/>
    </w:rPr>
  </w:style>
  <w:style w:type="paragraph" w:customStyle="1" w:styleId="txt1">
    <w:name w:val="txt1"/>
    <w:rsid w:val="00B0715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7875A5"/>
    <w:pPr>
      <w:widowControl w:val="0"/>
      <w:spacing w:after="0" w:line="240" w:lineRule="auto"/>
      <w:jc w:val="center"/>
    </w:pPr>
    <w:rPr>
      <w:rFonts w:ascii="!Neo'w Arial" w:eastAsia="Times New Roman" w:hAnsi="!Neo'w Arial" w:cs="Times New Roman"/>
      <w:b/>
      <w:cap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vdabasmuzejs.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brivdabasmuzejs.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vdabasmuzej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ivdabasmuzejs.lv" TargetMode="External"/><Relationship Id="rId4" Type="http://schemas.openxmlformats.org/officeDocument/2006/relationships/webSettings" Target="webSettings.xml"/><Relationship Id="rId9" Type="http://schemas.openxmlformats.org/officeDocument/2006/relationships/hyperlink" Target="http://www.brivdabasmuzejs.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20456</Words>
  <Characters>11661</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Liga</cp:lastModifiedBy>
  <cp:revision>2</cp:revision>
  <cp:lastPrinted>2021-02-16T06:15:00Z</cp:lastPrinted>
  <dcterms:created xsi:type="dcterms:W3CDTF">2021-04-22T11:30:00Z</dcterms:created>
  <dcterms:modified xsi:type="dcterms:W3CDTF">2021-04-22T11:30:00Z</dcterms:modified>
</cp:coreProperties>
</file>