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1C" w:rsidRPr="00924317" w:rsidRDefault="00A9091C" w:rsidP="00A9091C">
      <w:pPr>
        <w:spacing w:line="240" w:lineRule="auto"/>
        <w:contextualSpacing/>
        <w:jc w:val="right"/>
        <w:rPr>
          <w:szCs w:val="24"/>
        </w:rPr>
      </w:pPr>
      <w:r w:rsidRPr="00924317">
        <w:rPr>
          <w:szCs w:val="24"/>
        </w:rPr>
        <w:t xml:space="preserve">Fiziskās apsardzes pakalpojumu sniegšana Latvijas Etnogrāfiskajam brīvdabas muzejam </w:t>
      </w:r>
    </w:p>
    <w:p w:rsidR="00A9091C" w:rsidRPr="002904D5" w:rsidRDefault="00A9091C" w:rsidP="00A9091C">
      <w:pPr>
        <w:spacing w:line="240" w:lineRule="auto"/>
        <w:contextualSpacing/>
        <w:jc w:val="right"/>
        <w:rPr>
          <w:szCs w:val="24"/>
        </w:rPr>
      </w:pPr>
      <w:r w:rsidRPr="002904D5">
        <w:rPr>
          <w:szCs w:val="24"/>
        </w:rPr>
        <w:t>ID Nr. LEBM 201</w:t>
      </w:r>
      <w:r w:rsidR="002904D5" w:rsidRPr="002904D5">
        <w:rPr>
          <w:szCs w:val="24"/>
        </w:rPr>
        <w:t>7</w:t>
      </w:r>
      <w:r w:rsidRPr="002904D5">
        <w:rPr>
          <w:szCs w:val="24"/>
        </w:rPr>
        <w:t>/</w:t>
      </w:r>
      <w:r w:rsidR="002904D5" w:rsidRPr="002904D5">
        <w:rPr>
          <w:szCs w:val="24"/>
        </w:rPr>
        <w:t>2</w:t>
      </w:r>
    </w:p>
    <w:p w:rsidR="00A9091C" w:rsidRPr="002710C3" w:rsidRDefault="0050759F" w:rsidP="00A9091C">
      <w:pPr>
        <w:spacing w:line="240" w:lineRule="auto"/>
        <w:contextualSpacing/>
        <w:jc w:val="right"/>
        <w:rPr>
          <w:szCs w:val="24"/>
        </w:rPr>
      </w:pPr>
      <w:r>
        <w:rPr>
          <w:szCs w:val="24"/>
        </w:rPr>
        <w:t>8</w:t>
      </w:r>
      <w:r w:rsidR="00FD538A">
        <w:rPr>
          <w:szCs w:val="24"/>
        </w:rPr>
        <w:t xml:space="preserve">. </w:t>
      </w:r>
      <w:r w:rsidR="00E0018D">
        <w:rPr>
          <w:szCs w:val="24"/>
        </w:rPr>
        <w:t>p</w:t>
      </w:r>
      <w:r w:rsidR="00FD538A">
        <w:rPr>
          <w:szCs w:val="24"/>
        </w:rPr>
        <w:t>ielikums</w:t>
      </w:r>
    </w:p>
    <w:p w:rsidR="00A9091C" w:rsidRDefault="00A9091C" w:rsidP="00A9091C">
      <w:pPr>
        <w:spacing w:line="240" w:lineRule="auto"/>
        <w:ind w:firstLine="0"/>
        <w:contextualSpacing/>
        <w:jc w:val="left"/>
        <w:rPr>
          <w:b/>
          <w:szCs w:val="24"/>
        </w:rPr>
      </w:pPr>
    </w:p>
    <w:p w:rsidR="00A9091C" w:rsidRPr="005A0E42" w:rsidRDefault="00A9091C" w:rsidP="00A9091C">
      <w:pPr>
        <w:spacing w:line="240" w:lineRule="auto"/>
        <w:ind w:firstLine="0"/>
        <w:contextualSpacing/>
        <w:jc w:val="center"/>
        <w:rPr>
          <w:b/>
          <w:szCs w:val="24"/>
        </w:rPr>
      </w:pPr>
      <w:r>
        <w:rPr>
          <w:b/>
          <w:szCs w:val="24"/>
        </w:rPr>
        <w:t>Neatsaucamas garantijas par līguma saistību izpildiforma</w:t>
      </w:r>
    </w:p>
    <w:p w:rsidR="00A9091C" w:rsidRDefault="00A9091C" w:rsidP="00A9091C">
      <w:pPr>
        <w:spacing w:line="240" w:lineRule="auto"/>
        <w:ind w:firstLine="0"/>
        <w:contextualSpacing/>
        <w:jc w:val="left"/>
        <w:rPr>
          <w:i/>
          <w:szCs w:val="24"/>
        </w:rPr>
      </w:pPr>
    </w:p>
    <w:p w:rsidR="00A9091C" w:rsidRDefault="00A9091C" w:rsidP="00A9091C">
      <w:pPr>
        <w:spacing w:line="240" w:lineRule="auto"/>
        <w:ind w:firstLine="0"/>
        <w:contextualSpacing/>
        <w:jc w:val="left"/>
        <w:rPr>
          <w:b/>
          <w:szCs w:val="24"/>
        </w:rPr>
      </w:pPr>
      <w:r w:rsidRPr="00D94109">
        <w:rPr>
          <w:i/>
          <w:szCs w:val="24"/>
        </w:rPr>
        <w:t xml:space="preserve">Vieta, </w:t>
      </w:r>
      <w:r w:rsidRPr="00D94109">
        <w:rPr>
          <w:i/>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D94109">
        <w:rPr>
          <w:i/>
          <w:szCs w:val="24"/>
        </w:rPr>
        <w:t>datums</w:t>
      </w:r>
    </w:p>
    <w:p w:rsidR="00A9091C" w:rsidRDefault="00A9091C" w:rsidP="00A9091C">
      <w:pPr>
        <w:ind w:firstLine="0"/>
        <w:rPr>
          <w:b/>
          <w:sz w:val="22"/>
        </w:rPr>
      </w:pPr>
    </w:p>
    <w:p w:rsidR="00A9091C" w:rsidRPr="00732E4A" w:rsidRDefault="00A9091C" w:rsidP="00A9091C">
      <w:pPr>
        <w:spacing w:line="240" w:lineRule="auto"/>
        <w:contextualSpacing/>
        <w:rPr>
          <w:sz w:val="22"/>
        </w:rPr>
      </w:pPr>
      <w:r w:rsidRPr="005A0E42">
        <w:rPr>
          <w:sz w:val="22"/>
        </w:rPr>
        <w:t xml:space="preserve">Ņemot vērā, ka </w:t>
      </w:r>
      <w:r w:rsidRPr="005A0E42">
        <w:rPr>
          <w:bCs/>
          <w:szCs w:val="24"/>
        </w:rPr>
        <w:t xml:space="preserve">Latvijas </w:t>
      </w:r>
      <w:r>
        <w:rPr>
          <w:bCs/>
          <w:szCs w:val="24"/>
        </w:rPr>
        <w:t>Etnogrāfiskais brīvdabas</w:t>
      </w:r>
      <w:r w:rsidR="004C774F">
        <w:rPr>
          <w:bCs/>
          <w:szCs w:val="24"/>
        </w:rPr>
        <w:t xml:space="preserve"> muzejs</w:t>
      </w:r>
      <w:r w:rsidRPr="005A0E42">
        <w:rPr>
          <w:bCs/>
          <w:szCs w:val="24"/>
        </w:rPr>
        <w:t>,</w:t>
      </w:r>
      <w:r w:rsidRPr="00F27F2D">
        <w:rPr>
          <w:bCs/>
          <w:szCs w:val="24"/>
        </w:rPr>
        <w:t xml:space="preserve"> reģ. Nr. </w:t>
      </w:r>
      <w:r w:rsidRPr="00924317">
        <w:rPr>
          <w:bCs/>
          <w:szCs w:val="24"/>
        </w:rPr>
        <w:t>90000053011</w:t>
      </w:r>
      <w:r w:rsidRPr="00F27F2D">
        <w:rPr>
          <w:bCs/>
          <w:szCs w:val="24"/>
        </w:rPr>
        <w:t xml:space="preserve">, </w:t>
      </w:r>
      <w:r w:rsidR="004C774F">
        <w:rPr>
          <w:bCs/>
          <w:szCs w:val="24"/>
        </w:rPr>
        <w:t>Bonaventuras iela 10,</w:t>
      </w:r>
      <w:r w:rsidRPr="004D1874">
        <w:t xml:space="preserve"> Rīgā, LV-1024</w:t>
      </w:r>
      <w:r w:rsidRPr="00F27F2D">
        <w:rPr>
          <w:bCs/>
          <w:szCs w:val="24"/>
        </w:rPr>
        <w:t xml:space="preserve">, kura vārdā, saskaņā ar nolikumu, rīkojas tā </w:t>
      </w:r>
      <w:r w:rsidRPr="00260DEF">
        <w:rPr>
          <w:bCs/>
          <w:szCs w:val="24"/>
        </w:rPr>
        <w:t>XXXXXXXXX</w:t>
      </w:r>
      <w:r w:rsidRPr="00F27F2D">
        <w:rPr>
          <w:bCs/>
          <w:szCs w:val="24"/>
        </w:rPr>
        <w:t xml:space="preserve"> (turpmāk – Pasūtītājs), no vienas puses un</w:t>
      </w:r>
      <w:r w:rsidRPr="00F27F2D">
        <w:rPr>
          <w:bCs/>
          <w:i/>
          <w:szCs w:val="24"/>
        </w:rPr>
        <w:t>Pakalpojumu sniedzēja nosaukums</w:t>
      </w:r>
      <w:r w:rsidRPr="00F27F2D">
        <w:rPr>
          <w:bCs/>
          <w:szCs w:val="24"/>
        </w:rPr>
        <w:t>, reģ. Nr</w:t>
      </w:r>
      <w:bookmarkStart w:id="0" w:name="_GoBack"/>
      <w:bookmarkEnd w:id="0"/>
      <w:r w:rsidRPr="00F27F2D">
        <w:rPr>
          <w:bCs/>
          <w:szCs w:val="24"/>
        </w:rPr>
        <w:t xml:space="preserve">. </w:t>
      </w:r>
      <w:r w:rsidRPr="00F27F2D">
        <w:rPr>
          <w:bCs/>
          <w:i/>
          <w:szCs w:val="24"/>
        </w:rPr>
        <w:t>vienotais reģistrācijas numurs</w:t>
      </w:r>
      <w:r w:rsidRPr="00F27F2D">
        <w:rPr>
          <w:bCs/>
          <w:szCs w:val="24"/>
        </w:rPr>
        <w:t xml:space="preserve">, </w:t>
      </w:r>
      <w:r w:rsidRPr="00F27F2D">
        <w:rPr>
          <w:bCs/>
          <w:i/>
          <w:szCs w:val="24"/>
        </w:rPr>
        <w:t>juridiskā adrese</w:t>
      </w:r>
      <w:r w:rsidRPr="00F27F2D">
        <w:rPr>
          <w:bCs/>
          <w:szCs w:val="24"/>
        </w:rPr>
        <w:t xml:space="preserve">, kuras vārdā, saskaņā ar dokumenta nosaukums rīkojas </w:t>
      </w:r>
      <w:r w:rsidRPr="00F27F2D">
        <w:rPr>
          <w:bCs/>
          <w:i/>
          <w:szCs w:val="24"/>
        </w:rPr>
        <w:t>pilnvarotās personas amats vārds, uzvārds</w:t>
      </w:r>
      <w:r w:rsidRPr="00F27F2D">
        <w:rPr>
          <w:bCs/>
          <w:szCs w:val="24"/>
        </w:rPr>
        <w:t xml:space="preserve">, turpmāk - Izpildītājs, no otras puses, </w:t>
      </w:r>
      <w:r>
        <w:rPr>
          <w:szCs w:val="24"/>
        </w:rPr>
        <w:t>ņemot vērā</w:t>
      </w:r>
      <w:r w:rsidRPr="00F27F2D">
        <w:rPr>
          <w:szCs w:val="24"/>
        </w:rPr>
        <w:t xml:space="preserve"> Pasūtītāj</w:t>
      </w:r>
      <w:r>
        <w:rPr>
          <w:szCs w:val="24"/>
        </w:rPr>
        <w:t>a</w:t>
      </w:r>
      <w:r w:rsidRPr="00F27F2D">
        <w:rPr>
          <w:szCs w:val="24"/>
        </w:rPr>
        <w:t xml:space="preserve"> organizēt</w:t>
      </w:r>
      <w:r>
        <w:rPr>
          <w:szCs w:val="24"/>
        </w:rPr>
        <w:t>ā publisko iepirkuma</w:t>
      </w:r>
      <w:r w:rsidRPr="00F27F2D">
        <w:rPr>
          <w:szCs w:val="24"/>
        </w:rPr>
        <w:t xml:space="preserve"> ID </w:t>
      </w:r>
      <w:r w:rsidRPr="002904D5">
        <w:rPr>
          <w:szCs w:val="24"/>
        </w:rPr>
        <w:t>Nr. LEBM 201</w:t>
      </w:r>
      <w:r w:rsidR="002904D5" w:rsidRPr="002904D5">
        <w:rPr>
          <w:szCs w:val="24"/>
        </w:rPr>
        <w:t>7</w:t>
      </w:r>
      <w:r w:rsidRPr="002904D5">
        <w:rPr>
          <w:szCs w:val="24"/>
        </w:rPr>
        <w:t>/</w:t>
      </w:r>
      <w:r w:rsidR="002904D5" w:rsidRPr="002904D5">
        <w:rPr>
          <w:szCs w:val="24"/>
        </w:rPr>
        <w:t>2</w:t>
      </w:r>
      <w:r w:rsidRPr="00924317">
        <w:rPr>
          <w:i/>
          <w:szCs w:val="24"/>
        </w:rPr>
        <w:t xml:space="preserve">Fiziskās apsardzes pakalpojumu sniegšana Latvijas Etnogrāfiskajam brīvdabas muzejam </w:t>
      </w:r>
      <w:r w:rsidRPr="00F27F2D">
        <w:rPr>
          <w:szCs w:val="24"/>
        </w:rPr>
        <w:t>(Iepirkums)</w:t>
      </w:r>
      <w:r>
        <w:rPr>
          <w:szCs w:val="24"/>
        </w:rPr>
        <w:t xml:space="preserve"> rezultātus</w:t>
      </w:r>
      <w:r w:rsidRPr="00F27F2D">
        <w:rPr>
          <w:szCs w:val="24"/>
        </w:rPr>
        <w:t xml:space="preserve">, </w:t>
      </w:r>
      <w:r>
        <w:rPr>
          <w:szCs w:val="24"/>
        </w:rPr>
        <w:t xml:space="preserve">ir </w:t>
      </w:r>
      <w:r w:rsidRPr="00F27F2D">
        <w:rPr>
          <w:szCs w:val="24"/>
        </w:rPr>
        <w:t>noslē</w:t>
      </w:r>
      <w:r>
        <w:rPr>
          <w:szCs w:val="24"/>
        </w:rPr>
        <w:t>guši</w:t>
      </w:r>
      <w:r w:rsidRPr="00F27F2D">
        <w:rPr>
          <w:szCs w:val="24"/>
        </w:rPr>
        <w:t xml:space="preserve"> līgumu</w:t>
      </w:r>
      <w:r w:rsidRPr="005A0E42">
        <w:rPr>
          <w:i/>
          <w:szCs w:val="24"/>
        </w:rPr>
        <w:t>par</w:t>
      </w:r>
      <w:r>
        <w:rPr>
          <w:i/>
          <w:szCs w:val="24"/>
        </w:rPr>
        <w:t>f</w:t>
      </w:r>
      <w:r w:rsidRPr="00F27F2D">
        <w:rPr>
          <w:i/>
          <w:szCs w:val="24"/>
        </w:rPr>
        <w:t xml:space="preserve">iziskās apsardzes pakalpojumu sniegšanu </w:t>
      </w:r>
      <w:r w:rsidRPr="00924317">
        <w:rPr>
          <w:i/>
          <w:szCs w:val="24"/>
        </w:rPr>
        <w:t>Latvijas Etnogrāfiskajam brīvdabas muzejam</w:t>
      </w:r>
      <w:r>
        <w:rPr>
          <w:szCs w:val="24"/>
        </w:rPr>
        <w:t xml:space="preserve"> (</w:t>
      </w:r>
      <w:r w:rsidRPr="00F27F2D">
        <w:rPr>
          <w:szCs w:val="24"/>
        </w:rPr>
        <w:t>Līgums</w:t>
      </w:r>
      <w:r>
        <w:rPr>
          <w:szCs w:val="24"/>
        </w:rPr>
        <w:t>)</w:t>
      </w:r>
      <w:r w:rsidRPr="00F27F2D">
        <w:rPr>
          <w:szCs w:val="24"/>
        </w:rPr>
        <w:t xml:space="preserve">, </w:t>
      </w:r>
      <w:r>
        <w:rPr>
          <w:szCs w:val="24"/>
        </w:rPr>
        <w:t>saskaņā, ar kuru,</w:t>
      </w:r>
      <w:r w:rsidRPr="005A0E42">
        <w:rPr>
          <w:sz w:val="22"/>
        </w:rPr>
        <w:t>Izpildītājam</w:t>
      </w:r>
      <w:r w:rsidRPr="00732E4A">
        <w:rPr>
          <w:sz w:val="22"/>
        </w:rPr>
        <w:t xml:space="preserve"> ir jāiesniedz </w:t>
      </w:r>
      <w:r w:rsidRPr="00C83C9B">
        <w:rPr>
          <w:sz w:val="22"/>
        </w:rPr>
        <w:t>Līguma izpildes nodrošinājum</w:t>
      </w:r>
      <w:r>
        <w:rPr>
          <w:sz w:val="22"/>
        </w:rPr>
        <w:t>s (Garantija),</w:t>
      </w:r>
    </w:p>
    <w:p w:rsidR="00A9091C" w:rsidRDefault="00A9091C" w:rsidP="00A9091C">
      <w:pPr>
        <w:spacing w:line="240" w:lineRule="auto"/>
        <w:contextualSpacing/>
        <w:rPr>
          <w:szCs w:val="24"/>
        </w:rPr>
      </w:pPr>
    </w:p>
    <w:p w:rsidR="00A9091C" w:rsidRPr="00DE5653" w:rsidRDefault="00A9091C" w:rsidP="00A9091C">
      <w:pPr>
        <w:spacing w:line="240" w:lineRule="auto"/>
        <w:contextualSpacing/>
        <w:rPr>
          <w:szCs w:val="24"/>
        </w:rPr>
      </w:pPr>
      <w:r>
        <w:rPr>
          <w:szCs w:val="24"/>
        </w:rPr>
        <w:t xml:space="preserve">mēs, </w:t>
      </w:r>
      <w:r w:rsidRPr="00591C8D">
        <w:rPr>
          <w:i/>
          <w:szCs w:val="24"/>
        </w:rPr>
        <w:t>Bankas vai apdrošināšanas sabiedrības nosaukums, reģistrācijas numurs un adrese</w:t>
      </w:r>
      <w:r w:rsidRPr="00DE5653">
        <w:rPr>
          <w:szCs w:val="24"/>
        </w:rPr>
        <w:t xml:space="preserve">, </w:t>
      </w:r>
      <w:r>
        <w:rPr>
          <w:szCs w:val="24"/>
        </w:rPr>
        <w:t xml:space="preserve">(Nodrošinājuma devējs) </w:t>
      </w:r>
      <w:r w:rsidRPr="00DE5653">
        <w:rPr>
          <w:szCs w:val="24"/>
        </w:rPr>
        <w:t xml:space="preserve">neatsaucami apņemamies 15 </w:t>
      </w:r>
      <w:r>
        <w:rPr>
          <w:szCs w:val="24"/>
        </w:rPr>
        <w:t xml:space="preserve">(piecpadsmit) </w:t>
      </w:r>
      <w:r w:rsidRPr="00DE5653">
        <w:rPr>
          <w:szCs w:val="24"/>
        </w:rPr>
        <w:t>dienu laikā no Pasūtītāja rakstiska pieprasījuma, kurā minēts, ka</w:t>
      </w:r>
      <w:r>
        <w:rPr>
          <w:szCs w:val="24"/>
        </w:rPr>
        <w:t xml:space="preserve"> Izpildītājs nav pildījis Līgumā noteiktās saistības, kā rezultātā Līgumu Pasūtītājs vienpusēji pārtrauc</w:t>
      </w:r>
      <w:r w:rsidRPr="00DE5653">
        <w:rPr>
          <w:szCs w:val="24"/>
        </w:rPr>
        <w:t>, izmaksāt Pasūtītājam</w:t>
      </w:r>
      <w:r>
        <w:rPr>
          <w:bCs/>
        </w:rPr>
        <w:t>10 0</w:t>
      </w:r>
      <w:r w:rsidRPr="001B045B">
        <w:rPr>
          <w:bCs/>
        </w:rPr>
        <w:t>00 EUR (</w:t>
      </w:r>
      <w:r>
        <w:rPr>
          <w:bCs/>
        </w:rPr>
        <w:t>desmit</w:t>
      </w:r>
      <w:r w:rsidRPr="001B045B">
        <w:rPr>
          <w:bCs/>
        </w:rPr>
        <w:t xml:space="preserve"> tūkstoši </w:t>
      </w:r>
      <w:r>
        <w:rPr>
          <w:bCs/>
        </w:rPr>
        <w:t>euro</w:t>
      </w:r>
      <w:r w:rsidRPr="001B045B">
        <w:rPr>
          <w:bCs/>
        </w:rPr>
        <w:t>)</w:t>
      </w:r>
      <w:r w:rsidRPr="00DE5653">
        <w:rPr>
          <w:szCs w:val="24"/>
        </w:rPr>
        <w:t xml:space="preserve">, maksājumu veicot uz pieprasījumā norādīto bankas norēķinu kontu. </w:t>
      </w:r>
    </w:p>
    <w:p w:rsidR="00A9091C" w:rsidRPr="00732E4A" w:rsidRDefault="00A9091C" w:rsidP="00A9091C">
      <w:pPr>
        <w:rPr>
          <w:sz w:val="22"/>
        </w:rPr>
      </w:pPr>
    </w:p>
    <w:p w:rsidR="00A9091C" w:rsidRPr="00732E4A" w:rsidRDefault="00A9091C" w:rsidP="00A9091C">
      <w:pPr>
        <w:rPr>
          <w:sz w:val="22"/>
        </w:rPr>
      </w:pPr>
      <w:r>
        <w:rPr>
          <w:sz w:val="22"/>
        </w:rPr>
        <w:t>G</w:t>
      </w:r>
      <w:r w:rsidRPr="00732E4A">
        <w:rPr>
          <w:sz w:val="22"/>
        </w:rPr>
        <w:t>arantija ir spēkā līdz _____. ga</w:t>
      </w:r>
      <w:r>
        <w:rPr>
          <w:sz w:val="22"/>
        </w:rPr>
        <w:t xml:space="preserve">da ___. __________ </w:t>
      </w:r>
      <w:r>
        <w:rPr>
          <w:i/>
          <w:sz w:val="22"/>
        </w:rPr>
        <w:t>G</w:t>
      </w:r>
      <w:r w:rsidRPr="00C83C9B">
        <w:rPr>
          <w:i/>
          <w:sz w:val="22"/>
        </w:rPr>
        <w:t>arantijas termiņš saskaņā ar Līguma nosacījumiem</w:t>
      </w:r>
      <w:r>
        <w:rPr>
          <w:sz w:val="22"/>
        </w:rPr>
        <w:t>.</w:t>
      </w:r>
    </w:p>
    <w:p w:rsidR="00A9091C" w:rsidRDefault="00A9091C" w:rsidP="00A9091C">
      <w:pPr>
        <w:rPr>
          <w:sz w:val="22"/>
        </w:rPr>
      </w:pPr>
    </w:p>
    <w:p w:rsidR="00A9091C" w:rsidRPr="00732E4A" w:rsidRDefault="00A9091C" w:rsidP="00A9091C">
      <w:pPr>
        <w:rPr>
          <w:sz w:val="22"/>
        </w:rPr>
      </w:pPr>
      <w:r w:rsidRPr="00591C8D">
        <w:rPr>
          <w:i/>
          <w:szCs w:val="24"/>
        </w:rPr>
        <w:t>Bankas vai apdrošināšanas sabiedrības nosaukums</w:t>
      </w:r>
      <w:r w:rsidRPr="00732E4A">
        <w:rPr>
          <w:sz w:val="22"/>
        </w:rPr>
        <w:t xml:space="preserve"> anulēs </w:t>
      </w:r>
      <w:r>
        <w:rPr>
          <w:sz w:val="22"/>
        </w:rPr>
        <w:t>G</w:t>
      </w:r>
      <w:r w:rsidRPr="00732E4A">
        <w:rPr>
          <w:sz w:val="22"/>
        </w:rPr>
        <w:t xml:space="preserve">arantiju pirms noteiktā termiņa beigām, ja </w:t>
      </w:r>
      <w:r w:rsidRPr="00732E4A">
        <w:rPr>
          <w:i/>
          <w:sz w:val="22"/>
        </w:rPr>
        <w:t>Pasūtītājs</w:t>
      </w:r>
      <w:r w:rsidRPr="00732E4A">
        <w:rPr>
          <w:sz w:val="22"/>
        </w:rPr>
        <w:t xml:space="preserve"> atgriezīs </w:t>
      </w:r>
      <w:r w:rsidRPr="00591C8D">
        <w:rPr>
          <w:i/>
          <w:szCs w:val="24"/>
        </w:rPr>
        <w:t>Bankas vai apdrošināšanas sabiedrības nosaukums</w:t>
      </w:r>
      <w:r w:rsidRPr="00732E4A">
        <w:rPr>
          <w:sz w:val="22"/>
        </w:rPr>
        <w:t xml:space="preserve"> savu </w:t>
      </w:r>
      <w:r>
        <w:rPr>
          <w:sz w:val="22"/>
        </w:rPr>
        <w:t>G</w:t>
      </w:r>
      <w:r w:rsidRPr="00732E4A">
        <w:rPr>
          <w:sz w:val="22"/>
        </w:rPr>
        <w:t xml:space="preserve">arantijas oriģinālu un iesniegs </w:t>
      </w:r>
      <w:r w:rsidRPr="00591C8D">
        <w:rPr>
          <w:i/>
          <w:szCs w:val="24"/>
        </w:rPr>
        <w:t>Bankas vai apdrošināšanas sabiedrības nosaukums</w:t>
      </w:r>
      <w:r w:rsidRPr="00732E4A">
        <w:rPr>
          <w:sz w:val="22"/>
        </w:rPr>
        <w:t xml:space="preserve"> lūgumu anulēt </w:t>
      </w:r>
      <w:r>
        <w:rPr>
          <w:sz w:val="22"/>
        </w:rPr>
        <w:t>G</w:t>
      </w:r>
      <w:r w:rsidRPr="00732E4A">
        <w:rPr>
          <w:sz w:val="22"/>
        </w:rPr>
        <w:t>arantiju.</w:t>
      </w:r>
    </w:p>
    <w:p w:rsidR="00A9091C" w:rsidRPr="00732E4A" w:rsidRDefault="00A9091C" w:rsidP="00A9091C">
      <w:pPr>
        <w:rPr>
          <w:sz w:val="22"/>
        </w:rPr>
      </w:pPr>
      <w:r w:rsidRPr="00732E4A">
        <w:rPr>
          <w:sz w:val="22"/>
        </w:rPr>
        <w:t>Jebkura prasība sak</w:t>
      </w:r>
      <w:r>
        <w:rPr>
          <w:sz w:val="22"/>
        </w:rPr>
        <w:t xml:space="preserve">arā ar šo garantiju jāiesniedz </w:t>
      </w:r>
      <w:r w:rsidRPr="00591C8D">
        <w:rPr>
          <w:i/>
          <w:szCs w:val="24"/>
        </w:rPr>
        <w:t>Bankas vai apdrošināšanas sabiedrības nosaukums</w:t>
      </w:r>
      <w:r w:rsidRPr="00732E4A">
        <w:rPr>
          <w:sz w:val="22"/>
        </w:rPr>
        <w:t xml:space="preserve">, </w:t>
      </w:r>
      <w:r w:rsidRPr="00C83C9B">
        <w:rPr>
          <w:i/>
          <w:sz w:val="22"/>
        </w:rPr>
        <w:t>juridiskā adrese</w:t>
      </w:r>
      <w:r w:rsidRPr="00732E4A">
        <w:rPr>
          <w:sz w:val="22"/>
        </w:rPr>
        <w:t xml:space="preserve">, ne vēlāk kā </w:t>
      </w:r>
      <w:r>
        <w:rPr>
          <w:sz w:val="22"/>
        </w:rPr>
        <w:t xml:space="preserve">līdz </w:t>
      </w:r>
      <w:r>
        <w:rPr>
          <w:i/>
          <w:sz w:val="22"/>
        </w:rPr>
        <w:t>G</w:t>
      </w:r>
      <w:r w:rsidRPr="00C83C9B">
        <w:rPr>
          <w:i/>
          <w:sz w:val="22"/>
        </w:rPr>
        <w:t>arantijas termiņš saskaņā ar Līguma nosacījumiem</w:t>
      </w:r>
      <w:r w:rsidRPr="00732E4A">
        <w:rPr>
          <w:sz w:val="22"/>
        </w:rPr>
        <w:t>.</w:t>
      </w:r>
    </w:p>
    <w:p w:rsidR="00A9091C" w:rsidRPr="00732E4A" w:rsidRDefault="00A9091C" w:rsidP="00A9091C">
      <w:pPr>
        <w:rPr>
          <w:sz w:val="22"/>
        </w:rPr>
      </w:pPr>
      <w:r>
        <w:rPr>
          <w:sz w:val="22"/>
        </w:rPr>
        <w:t>G</w:t>
      </w:r>
      <w:r w:rsidRPr="00732E4A">
        <w:rPr>
          <w:sz w:val="22"/>
        </w:rPr>
        <w:t xml:space="preserve">arantija ir sastādīta divos eksemplāros, no kuriem </w:t>
      </w:r>
      <w:r w:rsidRPr="00C83C9B">
        <w:rPr>
          <w:sz w:val="22"/>
        </w:rPr>
        <w:t>Pasūtītājs</w:t>
      </w:r>
      <w:r w:rsidRPr="00732E4A">
        <w:rPr>
          <w:sz w:val="22"/>
        </w:rPr>
        <w:t xml:space="preserve"> un </w:t>
      </w:r>
      <w:r w:rsidRPr="00591C8D">
        <w:rPr>
          <w:i/>
          <w:szCs w:val="24"/>
        </w:rPr>
        <w:t>Bankas vai apdrošināšanas sabiedrības nosaukums</w:t>
      </w:r>
      <w:r w:rsidRPr="00732E4A">
        <w:rPr>
          <w:sz w:val="22"/>
        </w:rPr>
        <w:t xml:space="preserve"> saņem pa vienam.</w:t>
      </w:r>
    </w:p>
    <w:p w:rsidR="00A9091C" w:rsidRDefault="00A9091C" w:rsidP="00A9091C">
      <w:pPr>
        <w:spacing w:line="240" w:lineRule="auto"/>
        <w:rPr>
          <w:sz w:val="22"/>
        </w:rPr>
      </w:pPr>
      <w:r>
        <w:rPr>
          <w:sz w:val="22"/>
        </w:rPr>
        <w:t>G</w:t>
      </w:r>
      <w:r w:rsidRPr="00732E4A">
        <w:rPr>
          <w:sz w:val="22"/>
        </w:rPr>
        <w:t xml:space="preserve">arantija </w:t>
      </w:r>
      <w:r>
        <w:rPr>
          <w:sz w:val="22"/>
        </w:rPr>
        <w:t>interpretējam saskaņā ar</w:t>
      </w:r>
      <w:r w:rsidRPr="00732E4A">
        <w:rPr>
          <w:sz w:val="22"/>
        </w:rPr>
        <w:t xml:space="preserve"> Starptautiskās tirdzniecības kameras noteikumiem ‘The ICC UniformRulesforDemandGuarantees’, ICC Publication No. 758. </w:t>
      </w:r>
    </w:p>
    <w:p w:rsidR="00A9091C" w:rsidRPr="00732E4A" w:rsidRDefault="00A9091C" w:rsidP="00A9091C">
      <w:pPr>
        <w:spacing w:line="240" w:lineRule="auto"/>
        <w:rPr>
          <w:sz w:val="22"/>
        </w:rPr>
      </w:pPr>
      <w:r w:rsidRPr="00732E4A">
        <w:rPr>
          <w:sz w:val="22"/>
        </w:rPr>
        <w:t>Prasības un strīdi, kas saistīti ar šo garantiju, izskatāmi Latvijas Republikas tiesā.</w:t>
      </w:r>
    </w:p>
    <w:p w:rsidR="00A9091C" w:rsidRDefault="00A9091C" w:rsidP="00A9091C">
      <w:pPr>
        <w:spacing w:line="240" w:lineRule="auto"/>
        <w:contextualSpacing/>
        <w:rPr>
          <w:szCs w:val="24"/>
        </w:rPr>
      </w:pPr>
    </w:p>
    <w:p w:rsidR="00A9091C" w:rsidRPr="008616D7" w:rsidRDefault="00A9091C" w:rsidP="00A9091C">
      <w:pPr>
        <w:spacing w:line="240" w:lineRule="auto"/>
        <w:contextualSpacing/>
        <w:rPr>
          <w:i/>
          <w:szCs w:val="24"/>
        </w:rPr>
      </w:pPr>
      <w:r w:rsidRPr="008616D7">
        <w:rPr>
          <w:i/>
          <w:szCs w:val="24"/>
        </w:rPr>
        <w:t>Paraksttiesīgās personas amata nosaukums, vārds uzvārds</w:t>
      </w:r>
    </w:p>
    <w:p w:rsidR="00A9091C" w:rsidRPr="008616D7" w:rsidRDefault="00A9091C" w:rsidP="00A9091C">
      <w:pPr>
        <w:spacing w:line="240" w:lineRule="auto"/>
        <w:contextualSpacing/>
        <w:rPr>
          <w:i/>
          <w:szCs w:val="24"/>
        </w:rPr>
      </w:pPr>
      <w:r w:rsidRPr="008616D7">
        <w:rPr>
          <w:i/>
          <w:szCs w:val="24"/>
        </w:rPr>
        <w:t>Paraksttiesīgās personas paraksts</w:t>
      </w:r>
    </w:p>
    <w:p w:rsidR="00A9091C" w:rsidRDefault="00A9091C" w:rsidP="00A9091C">
      <w:pPr>
        <w:spacing w:line="240" w:lineRule="auto"/>
        <w:contextualSpacing/>
        <w:rPr>
          <w:szCs w:val="24"/>
        </w:rPr>
      </w:pPr>
      <w:r w:rsidRPr="008616D7">
        <w:rPr>
          <w:i/>
          <w:szCs w:val="24"/>
        </w:rPr>
        <w:t>Bankas zīmoga nospiedums</w:t>
      </w:r>
    </w:p>
    <w:p w:rsidR="00A9091C" w:rsidRDefault="00A9091C" w:rsidP="00A9091C">
      <w:pPr>
        <w:spacing w:line="240" w:lineRule="auto"/>
        <w:contextualSpacing/>
        <w:rPr>
          <w:szCs w:val="24"/>
        </w:rPr>
      </w:pPr>
    </w:p>
    <w:p w:rsidR="00A9091C" w:rsidRDefault="00A9091C" w:rsidP="00A9091C">
      <w:pPr>
        <w:spacing w:line="240" w:lineRule="auto"/>
        <w:ind w:firstLine="0"/>
        <w:contextualSpacing/>
        <w:rPr>
          <w:sz w:val="22"/>
        </w:rPr>
      </w:pPr>
      <w:r w:rsidRPr="008616D7">
        <w:rPr>
          <w:sz w:val="22"/>
        </w:rPr>
        <w:t>* Pretendents var iesniegt nodrošinājumu pēc savas bankas vai apdrošināšanas kompānijas apstiprinātas formas. Izsniegtajā garantijā vai polisē jābūt norādītām visām svarīgajām garantijas sastāvdaļām, kas norādītas šajā formā. Par svarīgajām garantijas sastāvdaļām, kurām jābūt iekļautām nodrošinājumā uzskatāmas: iepirkuma nosaukums, pretendenta rekvizīti, nosacījumi summas izmaksai, summas apmērs, nodrošinājuma termiņš, bankas paraksttiesīgās personas vārds, uzvārds, amats, paraksts.</w:t>
      </w:r>
    </w:p>
    <w:p w:rsidR="00D72969" w:rsidRDefault="00D72969"/>
    <w:sectPr w:rsidR="00D72969" w:rsidSect="00A9091C">
      <w:pgSz w:w="11906" w:h="16838"/>
      <w:pgMar w:top="794" w:right="851" w:bottom="79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B8C" w:rsidRDefault="00427B8C" w:rsidP="00A9091C">
      <w:pPr>
        <w:spacing w:line="240" w:lineRule="auto"/>
      </w:pPr>
      <w:r>
        <w:separator/>
      </w:r>
    </w:p>
  </w:endnote>
  <w:endnote w:type="continuationSeparator" w:id="1">
    <w:p w:rsidR="00427B8C" w:rsidRDefault="00427B8C" w:rsidP="00A909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B8C" w:rsidRDefault="00427B8C" w:rsidP="00A9091C">
      <w:pPr>
        <w:spacing w:line="240" w:lineRule="auto"/>
      </w:pPr>
      <w:r>
        <w:separator/>
      </w:r>
    </w:p>
  </w:footnote>
  <w:footnote w:type="continuationSeparator" w:id="1">
    <w:p w:rsidR="00427B8C" w:rsidRDefault="00427B8C" w:rsidP="00A9091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091C"/>
    <w:rsid w:val="001F3369"/>
    <w:rsid w:val="00260DEF"/>
    <w:rsid w:val="002904D5"/>
    <w:rsid w:val="00361D9E"/>
    <w:rsid w:val="004141B6"/>
    <w:rsid w:val="00427B8C"/>
    <w:rsid w:val="00485DF5"/>
    <w:rsid w:val="004C774F"/>
    <w:rsid w:val="0050759F"/>
    <w:rsid w:val="006403AB"/>
    <w:rsid w:val="00665801"/>
    <w:rsid w:val="008F0935"/>
    <w:rsid w:val="009B53FE"/>
    <w:rsid w:val="00A6385B"/>
    <w:rsid w:val="00A9091C"/>
    <w:rsid w:val="00B7364E"/>
    <w:rsid w:val="00D72969"/>
    <w:rsid w:val="00DA6D16"/>
    <w:rsid w:val="00E0018D"/>
    <w:rsid w:val="00FD538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C"/>
    <w:pPr>
      <w:spacing w:after="0" w:line="360" w:lineRule="auto"/>
      <w:ind w:firstLine="720"/>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91C"/>
    <w:pPr>
      <w:tabs>
        <w:tab w:val="center" w:pos="4153"/>
        <w:tab w:val="right" w:pos="8306"/>
      </w:tabs>
      <w:spacing w:line="240" w:lineRule="auto"/>
    </w:pPr>
  </w:style>
  <w:style w:type="character" w:customStyle="1" w:styleId="HeaderChar">
    <w:name w:val="Header Char"/>
    <w:basedOn w:val="DefaultParagraphFont"/>
    <w:link w:val="Header"/>
    <w:uiPriority w:val="99"/>
    <w:rsid w:val="00A9091C"/>
    <w:rPr>
      <w:rFonts w:ascii="Times New Roman" w:eastAsia="Calibri" w:hAnsi="Times New Roman" w:cs="Times New Roman"/>
      <w:sz w:val="24"/>
    </w:rPr>
  </w:style>
  <w:style w:type="paragraph" w:styleId="Footer">
    <w:name w:val="footer"/>
    <w:basedOn w:val="Normal"/>
    <w:link w:val="FooterChar"/>
    <w:uiPriority w:val="99"/>
    <w:unhideWhenUsed/>
    <w:rsid w:val="00A9091C"/>
    <w:pPr>
      <w:tabs>
        <w:tab w:val="center" w:pos="4153"/>
        <w:tab w:val="right" w:pos="8306"/>
      </w:tabs>
      <w:spacing w:line="240" w:lineRule="auto"/>
    </w:pPr>
  </w:style>
  <w:style w:type="character" w:customStyle="1" w:styleId="FooterChar">
    <w:name w:val="Footer Char"/>
    <w:basedOn w:val="DefaultParagraphFont"/>
    <w:link w:val="Footer"/>
    <w:uiPriority w:val="99"/>
    <w:rsid w:val="00A9091C"/>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091C"/>
    <w:pPr>
      <w:spacing w:after="0" w:line="360" w:lineRule="auto"/>
      <w:ind w:firstLine="720"/>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9091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A9091C"/>
    <w:rPr>
      <w:rFonts w:ascii="Times New Roman" w:eastAsia="Calibri" w:hAnsi="Times New Roman" w:cs="Times New Roman"/>
      <w:sz w:val="24"/>
    </w:rPr>
  </w:style>
  <w:style w:type="paragraph" w:styleId="Kjene">
    <w:name w:val="footer"/>
    <w:basedOn w:val="Parasts"/>
    <w:link w:val="KjeneRakstz"/>
    <w:uiPriority w:val="99"/>
    <w:unhideWhenUsed/>
    <w:rsid w:val="00A9091C"/>
    <w:pPr>
      <w:tabs>
        <w:tab w:val="center" w:pos="4153"/>
        <w:tab w:val="right" w:pos="8306"/>
      </w:tabs>
      <w:spacing w:line="240" w:lineRule="auto"/>
    </w:pPr>
  </w:style>
  <w:style w:type="character" w:customStyle="1" w:styleId="KjeneRakstz">
    <w:name w:val="Kājene Rakstz."/>
    <w:basedOn w:val="Noklusjumarindkopasfonts"/>
    <w:link w:val="Kjene"/>
    <w:uiPriority w:val="99"/>
    <w:rsid w:val="00A9091C"/>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1917</Words>
  <Characters>1093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LR Kurtūras ministrija un padotībā esošās iestādes</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Krūmiņš</dc:creator>
  <cp:lastModifiedBy>Kaspars Pētersons-Birzlejs</cp:lastModifiedBy>
  <cp:revision>2</cp:revision>
  <dcterms:created xsi:type="dcterms:W3CDTF">2017-04-28T16:21:00Z</dcterms:created>
  <dcterms:modified xsi:type="dcterms:W3CDTF">2017-04-28T16:21:00Z</dcterms:modified>
</cp:coreProperties>
</file>